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BD" w:rsidRDefault="000879BD">
      <w:r w:rsidRPr="000879BD">
        <w:drawing>
          <wp:anchor distT="0" distB="0" distL="114300" distR="114300" simplePos="0" relativeHeight="251659264" behindDoc="0" locked="0" layoutInCell="1" allowOverlap="1">
            <wp:simplePos x="0" y="0"/>
            <wp:positionH relativeFrom="column">
              <wp:posOffset>854749</wp:posOffset>
            </wp:positionH>
            <wp:positionV relativeFrom="paragraph">
              <wp:posOffset>33265</wp:posOffset>
            </wp:positionV>
            <wp:extent cx="3433276" cy="1119674"/>
            <wp:effectExtent l="1905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
                    <a:stretch>
                      <a:fillRect/>
                    </a:stretch>
                  </pic:blipFill>
                  <pic:spPr bwMode="auto">
                    <a:xfrm>
                      <a:off x="0" y="0"/>
                      <a:ext cx="3433276" cy="1119674"/>
                    </a:xfrm>
                    <a:prstGeom prst="rect">
                      <a:avLst/>
                    </a:prstGeom>
                    <a:noFill/>
                    <a:ln>
                      <a:noFill/>
                    </a:ln>
                  </pic:spPr>
                </pic:pic>
              </a:graphicData>
            </a:graphic>
          </wp:anchor>
        </w:drawing>
      </w:r>
    </w:p>
    <w:p w:rsidR="000879BD" w:rsidRPr="000879BD" w:rsidRDefault="000879BD" w:rsidP="000879BD"/>
    <w:p w:rsidR="000879BD" w:rsidRPr="000879BD" w:rsidRDefault="000879BD" w:rsidP="000879BD"/>
    <w:p w:rsidR="000879BD" w:rsidRPr="000879BD" w:rsidRDefault="000879BD" w:rsidP="000879BD"/>
    <w:p w:rsidR="000879BD" w:rsidRDefault="000879BD" w:rsidP="000879BD"/>
    <w:p w:rsidR="00197C20" w:rsidRDefault="000879BD" w:rsidP="00197C20">
      <w:pPr>
        <w:rPr>
          <w:rFonts w:cs="Traditional Arabic"/>
          <w:b/>
          <w:bCs/>
          <w:color w:val="002060"/>
          <w:sz w:val="40"/>
          <w:szCs w:val="40"/>
          <w:rtl/>
          <w:lang w:bidi="ar-DZ"/>
        </w:rPr>
      </w:pPr>
      <w:r>
        <w:tab/>
      </w:r>
    </w:p>
    <w:p w:rsidR="00197C20" w:rsidRPr="00895CA4" w:rsidRDefault="00197C20" w:rsidP="00197C20">
      <w:pPr>
        <w:jc w:val="center"/>
        <w:rPr>
          <w:rFonts w:cs="Traditional Arabic"/>
          <w:b/>
          <w:bCs/>
          <w:sz w:val="36"/>
          <w:szCs w:val="36"/>
          <w:rtl/>
          <w:lang w:bidi="ar-DZ"/>
        </w:rPr>
      </w:pPr>
      <w:r w:rsidRPr="00895CA4">
        <w:rPr>
          <w:rFonts w:cs="Traditional Arabic" w:hint="cs"/>
          <w:b/>
          <w:bCs/>
          <w:sz w:val="36"/>
          <w:szCs w:val="36"/>
          <w:rtl/>
          <w:lang w:bidi="ar-DZ"/>
        </w:rPr>
        <w:t>الت</w:t>
      </w:r>
      <w:r>
        <w:rPr>
          <w:rFonts w:cs="Traditional Arabic" w:hint="cs"/>
          <w:b/>
          <w:bCs/>
          <w:sz w:val="36"/>
          <w:szCs w:val="36"/>
          <w:rtl/>
          <w:lang w:bidi="ar-DZ"/>
        </w:rPr>
        <w:t>َّ</w:t>
      </w:r>
      <w:r w:rsidRPr="00895CA4">
        <w:rPr>
          <w:rFonts w:cs="Traditional Arabic" w:hint="cs"/>
          <w:b/>
          <w:bCs/>
          <w:sz w:val="36"/>
          <w:szCs w:val="36"/>
          <w:rtl/>
          <w:lang w:bidi="ar-DZ"/>
        </w:rPr>
        <w:t>م</w:t>
      </w:r>
      <w:r>
        <w:rPr>
          <w:rFonts w:cs="Traditional Arabic" w:hint="cs"/>
          <w:b/>
          <w:bCs/>
          <w:sz w:val="36"/>
          <w:szCs w:val="36"/>
          <w:rtl/>
          <w:lang w:bidi="ar-DZ"/>
        </w:rPr>
        <w:t>ْ</w:t>
      </w:r>
      <w:r w:rsidRPr="00895CA4">
        <w:rPr>
          <w:rFonts w:cs="Traditional Arabic" w:hint="cs"/>
          <w:b/>
          <w:bCs/>
          <w:sz w:val="36"/>
          <w:szCs w:val="36"/>
          <w:rtl/>
          <w:lang w:bidi="ar-DZ"/>
        </w:rPr>
        <w:t>و</w:t>
      </w:r>
      <w:r>
        <w:rPr>
          <w:rFonts w:cs="Traditional Arabic" w:hint="cs"/>
          <w:b/>
          <w:bCs/>
          <w:sz w:val="36"/>
          <w:szCs w:val="36"/>
          <w:rtl/>
          <w:lang w:bidi="ar-DZ"/>
        </w:rPr>
        <w:t>ِ</w:t>
      </w:r>
      <w:r w:rsidRPr="00895CA4">
        <w:rPr>
          <w:rFonts w:cs="Traditional Arabic" w:hint="cs"/>
          <w:b/>
          <w:bCs/>
          <w:sz w:val="36"/>
          <w:szCs w:val="36"/>
          <w:rtl/>
          <w:lang w:bidi="ar-DZ"/>
        </w:rPr>
        <w:t>يل</w:t>
      </w:r>
      <w:r>
        <w:rPr>
          <w:rFonts w:cs="Traditional Arabic" w:hint="cs"/>
          <w:b/>
          <w:bCs/>
          <w:sz w:val="36"/>
          <w:szCs w:val="36"/>
          <w:rtl/>
          <w:lang w:bidi="ar-DZ"/>
        </w:rPr>
        <w:t>ُ</w:t>
      </w:r>
      <w:r w:rsidRPr="00895CA4">
        <w:rPr>
          <w:rFonts w:cs="Traditional Arabic" w:hint="cs"/>
          <w:b/>
          <w:bCs/>
          <w:sz w:val="36"/>
          <w:szCs w:val="36"/>
          <w:rtl/>
          <w:lang w:bidi="ar-DZ"/>
        </w:rPr>
        <w:t xml:space="preserve"> ب</w:t>
      </w:r>
      <w:r>
        <w:rPr>
          <w:rFonts w:cs="Traditional Arabic" w:hint="cs"/>
          <w:b/>
          <w:bCs/>
          <w:sz w:val="36"/>
          <w:szCs w:val="36"/>
          <w:rtl/>
          <w:lang w:bidi="ar-DZ"/>
        </w:rPr>
        <w:t>ِ</w:t>
      </w:r>
      <w:r w:rsidRPr="00895CA4">
        <w:rPr>
          <w:rFonts w:cs="Traditional Arabic" w:hint="cs"/>
          <w:b/>
          <w:bCs/>
          <w:sz w:val="36"/>
          <w:szCs w:val="36"/>
          <w:rtl/>
          <w:lang w:bidi="ar-DZ"/>
        </w:rPr>
        <w:t>الم</w:t>
      </w:r>
      <w:r>
        <w:rPr>
          <w:rFonts w:cs="Traditional Arabic" w:hint="cs"/>
          <w:b/>
          <w:bCs/>
          <w:sz w:val="36"/>
          <w:szCs w:val="36"/>
          <w:rtl/>
          <w:lang w:bidi="ar-DZ"/>
        </w:rPr>
        <w:t>ُ</w:t>
      </w:r>
      <w:r w:rsidRPr="00895CA4">
        <w:rPr>
          <w:rFonts w:cs="Traditional Arabic" w:hint="cs"/>
          <w:b/>
          <w:bCs/>
          <w:sz w:val="36"/>
          <w:szCs w:val="36"/>
          <w:rtl/>
          <w:lang w:bidi="ar-DZ"/>
        </w:rPr>
        <w:t>ش</w:t>
      </w:r>
      <w:r>
        <w:rPr>
          <w:rFonts w:cs="Traditional Arabic" w:hint="cs"/>
          <w:b/>
          <w:bCs/>
          <w:sz w:val="36"/>
          <w:szCs w:val="36"/>
          <w:rtl/>
          <w:lang w:bidi="ar-DZ"/>
        </w:rPr>
        <w:t>َ</w:t>
      </w:r>
      <w:r w:rsidRPr="00895CA4">
        <w:rPr>
          <w:rFonts w:cs="Traditional Arabic" w:hint="cs"/>
          <w:b/>
          <w:bCs/>
          <w:sz w:val="36"/>
          <w:szCs w:val="36"/>
          <w:rtl/>
          <w:lang w:bidi="ar-DZ"/>
        </w:rPr>
        <w:t>ار</w:t>
      </w:r>
      <w:r>
        <w:rPr>
          <w:rFonts w:cs="Traditional Arabic" w:hint="cs"/>
          <w:b/>
          <w:bCs/>
          <w:sz w:val="36"/>
          <w:szCs w:val="36"/>
          <w:rtl/>
          <w:lang w:bidi="ar-DZ"/>
        </w:rPr>
        <w:t>َ</w:t>
      </w:r>
      <w:r w:rsidRPr="00895CA4">
        <w:rPr>
          <w:rFonts w:cs="Traditional Arabic" w:hint="cs"/>
          <w:b/>
          <w:bCs/>
          <w:sz w:val="36"/>
          <w:szCs w:val="36"/>
          <w:rtl/>
          <w:lang w:bidi="ar-DZ"/>
        </w:rPr>
        <w:t>ك</w:t>
      </w:r>
      <w:r>
        <w:rPr>
          <w:rFonts w:cs="Traditional Arabic" w:hint="cs"/>
          <w:b/>
          <w:bCs/>
          <w:sz w:val="36"/>
          <w:szCs w:val="36"/>
          <w:rtl/>
          <w:lang w:bidi="ar-DZ"/>
        </w:rPr>
        <w:t>َ</w:t>
      </w:r>
      <w:r w:rsidRPr="00895CA4">
        <w:rPr>
          <w:rFonts w:cs="Traditional Arabic" w:hint="cs"/>
          <w:b/>
          <w:bCs/>
          <w:sz w:val="36"/>
          <w:szCs w:val="36"/>
          <w:rtl/>
          <w:lang w:bidi="ar-DZ"/>
        </w:rPr>
        <w:t>ة</w:t>
      </w:r>
      <w:r>
        <w:rPr>
          <w:rFonts w:cs="Traditional Arabic" w:hint="cs"/>
          <w:b/>
          <w:bCs/>
          <w:sz w:val="36"/>
          <w:szCs w:val="36"/>
          <w:rtl/>
          <w:lang w:bidi="ar-DZ"/>
        </w:rPr>
        <w:t>ِ</w:t>
      </w:r>
      <w:r w:rsidRPr="00895CA4">
        <w:rPr>
          <w:rFonts w:cs="Traditional Arabic" w:hint="cs"/>
          <w:b/>
          <w:bCs/>
          <w:sz w:val="36"/>
          <w:szCs w:val="36"/>
          <w:rtl/>
          <w:lang w:bidi="ar-DZ"/>
        </w:rPr>
        <w:t xml:space="preserve"> في</w:t>
      </w:r>
      <w:r>
        <w:rPr>
          <w:rFonts w:cs="Traditional Arabic" w:hint="cs"/>
          <w:b/>
          <w:bCs/>
          <w:sz w:val="36"/>
          <w:szCs w:val="36"/>
          <w:rtl/>
          <w:lang w:bidi="ar-DZ"/>
        </w:rPr>
        <w:t>ِ</w:t>
      </w:r>
      <w:r w:rsidRPr="00895CA4">
        <w:rPr>
          <w:rFonts w:cs="Traditional Arabic" w:hint="cs"/>
          <w:b/>
          <w:bCs/>
          <w:sz w:val="36"/>
          <w:szCs w:val="36"/>
          <w:rtl/>
          <w:lang w:bidi="ar-DZ"/>
        </w:rPr>
        <w:t xml:space="preserve"> الم</w:t>
      </w:r>
      <w:r>
        <w:rPr>
          <w:rFonts w:cs="Traditional Arabic" w:hint="cs"/>
          <w:b/>
          <w:bCs/>
          <w:sz w:val="36"/>
          <w:szCs w:val="36"/>
          <w:rtl/>
          <w:lang w:bidi="ar-DZ"/>
        </w:rPr>
        <w:t>َ</w:t>
      </w:r>
      <w:r w:rsidRPr="00895CA4">
        <w:rPr>
          <w:rFonts w:cs="Traditional Arabic" w:hint="cs"/>
          <w:b/>
          <w:bCs/>
          <w:sz w:val="36"/>
          <w:szCs w:val="36"/>
          <w:rtl/>
          <w:lang w:bidi="ar-DZ"/>
        </w:rPr>
        <w:t>ص</w:t>
      </w:r>
      <w:r>
        <w:rPr>
          <w:rFonts w:cs="Traditional Arabic" w:hint="cs"/>
          <w:b/>
          <w:bCs/>
          <w:sz w:val="36"/>
          <w:szCs w:val="36"/>
          <w:rtl/>
          <w:lang w:bidi="ar-DZ"/>
        </w:rPr>
        <w:t>َ</w:t>
      </w:r>
      <w:r w:rsidRPr="00895CA4">
        <w:rPr>
          <w:rFonts w:cs="Traditional Arabic" w:hint="cs"/>
          <w:b/>
          <w:bCs/>
          <w:sz w:val="36"/>
          <w:szCs w:val="36"/>
          <w:rtl/>
          <w:lang w:bidi="ar-DZ"/>
        </w:rPr>
        <w:t>ار</w:t>
      </w:r>
      <w:r>
        <w:rPr>
          <w:rFonts w:cs="Traditional Arabic" w:hint="cs"/>
          <w:b/>
          <w:bCs/>
          <w:sz w:val="36"/>
          <w:szCs w:val="36"/>
          <w:rtl/>
          <w:lang w:bidi="ar-DZ"/>
        </w:rPr>
        <w:t>ِ</w:t>
      </w:r>
      <w:r w:rsidRPr="00895CA4">
        <w:rPr>
          <w:rFonts w:cs="Traditional Arabic" w:hint="cs"/>
          <w:b/>
          <w:bCs/>
          <w:sz w:val="36"/>
          <w:szCs w:val="36"/>
          <w:rtl/>
          <w:lang w:bidi="ar-DZ"/>
        </w:rPr>
        <w:t>ف</w:t>
      </w:r>
      <w:r>
        <w:rPr>
          <w:rFonts w:cs="Traditional Arabic" w:hint="cs"/>
          <w:b/>
          <w:bCs/>
          <w:sz w:val="36"/>
          <w:szCs w:val="36"/>
          <w:rtl/>
          <w:lang w:bidi="ar-DZ"/>
        </w:rPr>
        <w:t>ِ</w:t>
      </w:r>
      <w:r w:rsidRPr="00895CA4">
        <w:rPr>
          <w:rFonts w:cs="Traditional Arabic" w:hint="cs"/>
          <w:b/>
          <w:bCs/>
          <w:sz w:val="36"/>
          <w:szCs w:val="36"/>
          <w:rtl/>
          <w:lang w:bidi="ar-DZ"/>
        </w:rPr>
        <w:t xml:space="preserve"> الإ</w:t>
      </w:r>
      <w:r>
        <w:rPr>
          <w:rFonts w:cs="Traditional Arabic" w:hint="cs"/>
          <w:b/>
          <w:bCs/>
          <w:sz w:val="36"/>
          <w:szCs w:val="36"/>
          <w:rtl/>
          <w:lang w:bidi="ar-DZ"/>
        </w:rPr>
        <w:t>ِ</w:t>
      </w:r>
      <w:r w:rsidRPr="00895CA4">
        <w:rPr>
          <w:rFonts w:cs="Traditional Arabic" w:hint="cs"/>
          <w:b/>
          <w:bCs/>
          <w:sz w:val="36"/>
          <w:szCs w:val="36"/>
          <w:rtl/>
          <w:lang w:bidi="ar-DZ"/>
        </w:rPr>
        <w:t>س</w:t>
      </w:r>
      <w:r>
        <w:rPr>
          <w:rFonts w:cs="Traditional Arabic" w:hint="cs"/>
          <w:b/>
          <w:bCs/>
          <w:sz w:val="36"/>
          <w:szCs w:val="36"/>
          <w:rtl/>
          <w:lang w:bidi="ar-DZ"/>
        </w:rPr>
        <w:t>ْ</w:t>
      </w:r>
      <w:r w:rsidRPr="00895CA4">
        <w:rPr>
          <w:rFonts w:cs="Traditional Arabic" w:hint="cs"/>
          <w:b/>
          <w:bCs/>
          <w:sz w:val="36"/>
          <w:szCs w:val="36"/>
          <w:rtl/>
          <w:lang w:bidi="ar-DZ"/>
        </w:rPr>
        <w:t>لا</w:t>
      </w:r>
      <w:r>
        <w:rPr>
          <w:rFonts w:cs="Traditional Arabic" w:hint="cs"/>
          <w:b/>
          <w:bCs/>
          <w:sz w:val="36"/>
          <w:szCs w:val="36"/>
          <w:rtl/>
          <w:lang w:bidi="ar-DZ"/>
        </w:rPr>
        <w:t>َ</w:t>
      </w:r>
      <w:r w:rsidRPr="00895CA4">
        <w:rPr>
          <w:rFonts w:cs="Traditional Arabic" w:hint="cs"/>
          <w:b/>
          <w:bCs/>
          <w:sz w:val="36"/>
          <w:szCs w:val="36"/>
          <w:rtl/>
          <w:lang w:bidi="ar-DZ"/>
        </w:rPr>
        <w:t>م</w:t>
      </w:r>
      <w:r>
        <w:rPr>
          <w:rFonts w:cs="Traditional Arabic" w:hint="cs"/>
          <w:b/>
          <w:bCs/>
          <w:sz w:val="36"/>
          <w:szCs w:val="36"/>
          <w:rtl/>
          <w:lang w:bidi="ar-DZ"/>
        </w:rPr>
        <w:t>ِيَّةِ</w:t>
      </w:r>
    </w:p>
    <w:p w:rsidR="00197C20" w:rsidRPr="002F786E" w:rsidRDefault="00197C20" w:rsidP="00197C20">
      <w:pPr>
        <w:jc w:val="center"/>
        <w:rPr>
          <w:rFonts w:ascii="Times New Roman" w:hAnsi="Times New Roman" w:cs="Times New Roman"/>
          <w:i/>
          <w:iCs/>
          <w:sz w:val="28"/>
          <w:szCs w:val="28"/>
          <w:lang w:bidi="ar-DZ"/>
        </w:rPr>
      </w:pPr>
      <w:r w:rsidRPr="002F786E">
        <w:rPr>
          <w:rFonts w:ascii="Times New Roman" w:hAnsi="Times New Roman" w:cs="Times New Roman"/>
          <w:i/>
          <w:iCs/>
          <w:sz w:val="28"/>
          <w:szCs w:val="28"/>
          <w:lang w:bidi="ar-DZ"/>
        </w:rPr>
        <w:t>Financing by musharaka in Islamic banks</w:t>
      </w:r>
    </w:p>
    <w:p w:rsidR="00197C20" w:rsidRPr="002F786E" w:rsidRDefault="00197C20" w:rsidP="00197C20">
      <w:pPr>
        <w:jc w:val="right"/>
        <w:rPr>
          <w:rFonts w:ascii="Sakkal Majalla" w:hAnsi="Sakkal Majalla" w:cs="Sakkal Majalla"/>
          <w:b/>
          <w:bCs/>
          <w:sz w:val="28"/>
          <w:szCs w:val="28"/>
          <w:rtl/>
          <w:lang w:bidi="ar-DZ"/>
        </w:rPr>
      </w:pPr>
    </w:p>
    <w:p w:rsidR="00197C20" w:rsidRDefault="00197C20" w:rsidP="00197C20">
      <w:pPr>
        <w:jc w:val="right"/>
        <w:rPr>
          <w:rFonts w:ascii="Sakkal Majalla" w:hAnsi="Sakkal Majalla" w:cs="Sakkal Majalla"/>
          <w:b/>
          <w:bCs/>
          <w:sz w:val="28"/>
          <w:szCs w:val="28"/>
          <w:rtl/>
          <w:lang w:bidi="ar-DZ"/>
        </w:rPr>
      </w:pPr>
    </w:p>
    <w:tbl>
      <w:tblPr>
        <w:bidiVisual/>
        <w:tblW w:w="0" w:type="auto"/>
        <w:jc w:val="center"/>
        <w:tblLook w:val="01E0"/>
      </w:tblPr>
      <w:tblGrid>
        <w:gridCol w:w="4606"/>
      </w:tblGrid>
      <w:tr w:rsidR="00197C20" w:rsidTr="00FB17CB">
        <w:trPr>
          <w:jc w:val="center"/>
        </w:trPr>
        <w:tc>
          <w:tcPr>
            <w:tcW w:w="4606" w:type="dxa"/>
            <w:hideMark/>
          </w:tcPr>
          <w:p w:rsidR="00197C20" w:rsidRPr="00FF591A" w:rsidRDefault="00197C20" w:rsidP="00FB17CB">
            <w:pPr>
              <w:spacing w:after="0"/>
              <w:jc w:val="center"/>
              <w:rPr>
                <w:rFonts w:cs="Traditional Arabic"/>
                <w:b/>
                <w:bCs/>
                <w:sz w:val="44"/>
                <w:szCs w:val="32"/>
                <w:lang w:bidi="ar-DZ"/>
              </w:rPr>
            </w:pPr>
            <w:r w:rsidRPr="00FF591A">
              <w:rPr>
                <w:rFonts w:cs="Traditional Arabic"/>
                <w:b/>
                <w:bCs/>
                <w:sz w:val="44"/>
                <w:szCs w:val="32"/>
                <w:rtl/>
                <w:lang w:bidi="ar-DZ"/>
              </w:rPr>
              <w:t xml:space="preserve">الدكتور: </w:t>
            </w:r>
            <w:r w:rsidRPr="00FF591A">
              <w:rPr>
                <w:rFonts w:cs="Traditional Arabic" w:hint="cs"/>
                <w:b/>
                <w:bCs/>
                <w:sz w:val="44"/>
                <w:szCs w:val="32"/>
                <w:rtl/>
                <w:lang w:bidi="ar-DZ"/>
              </w:rPr>
              <w:t>عبد القادر زيتوني</w:t>
            </w:r>
          </w:p>
        </w:tc>
      </w:tr>
      <w:tr w:rsidR="00197C20" w:rsidRPr="00322B1D" w:rsidTr="00FB17CB">
        <w:trPr>
          <w:jc w:val="center"/>
        </w:trPr>
        <w:tc>
          <w:tcPr>
            <w:tcW w:w="4606" w:type="dxa"/>
            <w:hideMark/>
          </w:tcPr>
          <w:p w:rsidR="00197C20" w:rsidRPr="00FF591A" w:rsidRDefault="00197C20" w:rsidP="00FB17CB">
            <w:pPr>
              <w:spacing w:after="0"/>
              <w:jc w:val="center"/>
              <w:rPr>
                <w:rFonts w:cs="Traditional Arabic"/>
                <w:sz w:val="44"/>
                <w:szCs w:val="32"/>
                <w:lang w:bidi="ar-DZ"/>
              </w:rPr>
            </w:pPr>
            <w:r w:rsidRPr="00FF591A">
              <w:rPr>
                <w:rFonts w:cs="Traditional Arabic"/>
                <w:sz w:val="44"/>
                <w:szCs w:val="32"/>
                <w:rtl/>
                <w:lang w:bidi="ar-DZ"/>
              </w:rPr>
              <w:t>الجامعة: حسيبة بن بوعلي بالشلف</w:t>
            </w:r>
            <w:r w:rsidRPr="00FF591A">
              <w:rPr>
                <w:rFonts w:cs="Traditional Arabic" w:hint="cs"/>
                <w:sz w:val="44"/>
                <w:szCs w:val="32"/>
                <w:rtl/>
                <w:lang w:bidi="ar-DZ"/>
              </w:rPr>
              <w:t>، الجزائر</w:t>
            </w:r>
          </w:p>
        </w:tc>
      </w:tr>
      <w:tr w:rsidR="00197C20" w:rsidRPr="00322B1D" w:rsidTr="00FB17CB">
        <w:trPr>
          <w:jc w:val="center"/>
        </w:trPr>
        <w:tc>
          <w:tcPr>
            <w:tcW w:w="4606" w:type="dxa"/>
          </w:tcPr>
          <w:p w:rsidR="00197C20" w:rsidRPr="00462771" w:rsidRDefault="00197C20" w:rsidP="00FB17CB">
            <w:pPr>
              <w:spacing w:after="0" w:line="360" w:lineRule="auto"/>
              <w:jc w:val="center"/>
              <w:rPr>
                <w:rFonts w:ascii="Calibri" w:hAnsi="Calibri" w:cs="Traditional Arabic"/>
                <w:sz w:val="28"/>
                <w:szCs w:val="40"/>
                <w:lang w:bidi="ar-DZ"/>
              </w:rPr>
            </w:pPr>
            <w:r w:rsidRPr="00895CA4">
              <w:rPr>
                <w:rFonts w:ascii="Times New Roman" w:hAnsi="Times New Roman" w:cs="Times New Roman"/>
                <w:i/>
                <w:iCs/>
                <w:sz w:val="28"/>
                <w:szCs w:val="40"/>
              </w:rPr>
              <w:t>abdelkaderzitouni9@gmail.com</w:t>
            </w:r>
          </w:p>
        </w:tc>
      </w:tr>
    </w:tbl>
    <w:p w:rsidR="00197C20" w:rsidRDefault="00197C20" w:rsidP="00197C20">
      <w:pPr>
        <w:jc w:val="lowKashida"/>
        <w:rPr>
          <w:rFonts w:cs="Traditional Arabic"/>
          <w:b/>
          <w:bCs/>
          <w:rtl/>
          <w:lang w:bidi="ar-DZ"/>
        </w:rPr>
      </w:pPr>
    </w:p>
    <w:p w:rsidR="00197C20" w:rsidRDefault="00197C20" w:rsidP="00197C20">
      <w:pPr>
        <w:jc w:val="lowKashida"/>
        <w:rPr>
          <w:rFonts w:cs="Traditional Arabic"/>
          <w:b/>
          <w:bCs/>
          <w:rtl/>
          <w:lang w:bidi="ar-DZ"/>
        </w:rPr>
      </w:pPr>
    </w:p>
    <w:p w:rsidR="00197C20" w:rsidRDefault="00197C20" w:rsidP="00197C20">
      <w:pPr>
        <w:jc w:val="lowKashida"/>
        <w:rPr>
          <w:rFonts w:cs="Traditional Arabic"/>
          <w:b/>
          <w:bCs/>
          <w:rtl/>
          <w:lang w:bidi="ar-DZ"/>
        </w:rPr>
      </w:pPr>
      <w:r>
        <w:rPr>
          <w:rFonts w:cs="Traditional Arabic"/>
          <w:b/>
          <w:bCs/>
          <w:rtl/>
          <w:lang w:bidi="ar-DZ"/>
        </w:rPr>
        <w:br w:type="page"/>
      </w:r>
    </w:p>
    <w:p w:rsidR="00197C20" w:rsidRDefault="00197C20" w:rsidP="00197C20">
      <w:pPr>
        <w:bidi/>
        <w:jc w:val="lowKashida"/>
        <w:rPr>
          <w:rFonts w:cs="Traditional Arabic"/>
          <w:b/>
          <w:bCs/>
          <w:rtl/>
          <w:lang w:bidi="ar-DZ"/>
        </w:rPr>
      </w:pPr>
    </w:p>
    <w:p w:rsidR="00197C20" w:rsidRPr="00FF591A" w:rsidRDefault="00197C20" w:rsidP="00197C20">
      <w:pPr>
        <w:bidi/>
        <w:jc w:val="lowKashida"/>
        <w:rPr>
          <w:rFonts w:cs="Traditional Arabic"/>
          <w:b/>
          <w:bCs/>
          <w:sz w:val="44"/>
          <w:szCs w:val="44"/>
          <w:rtl/>
          <w:lang w:bidi="ar-DZ"/>
        </w:rPr>
      </w:pPr>
      <w:r w:rsidRPr="00FF591A">
        <w:rPr>
          <w:rFonts w:cs="Traditional Arabic" w:hint="cs"/>
          <w:b/>
          <w:bCs/>
          <w:sz w:val="44"/>
          <w:szCs w:val="32"/>
          <w:rtl/>
          <w:lang w:bidi="ar-DZ"/>
        </w:rPr>
        <w:t xml:space="preserve">ملخّص الدراسة: </w:t>
      </w:r>
    </w:p>
    <w:p w:rsidR="00197C20" w:rsidRPr="00FF591A" w:rsidRDefault="00197C20" w:rsidP="00197C20">
      <w:pPr>
        <w:bidi/>
        <w:ind w:firstLine="720"/>
        <w:jc w:val="lowKashida"/>
        <w:rPr>
          <w:rFonts w:cs="Traditional Arabic"/>
          <w:b/>
          <w:bCs/>
          <w:szCs w:val="32"/>
          <w:rtl/>
          <w:lang w:bidi="ar-DZ"/>
        </w:rPr>
      </w:pPr>
      <w:r w:rsidRPr="00FF591A">
        <w:rPr>
          <w:rFonts w:cs="Traditional Arabic" w:hint="cs"/>
          <w:szCs w:val="32"/>
          <w:rtl/>
          <w:lang w:bidi="ar-DZ"/>
        </w:rPr>
        <w:t>عُنيت الدراسة جُملةً بقراءة في حيثيات أسلوب المشاركة المصرفي. وعلى نحوٍ منهجي، تناولت الدراسة أوّلا بيان المراد بذلك الأسلوب وأصله وحكمه في الفقه الإسلامي، ثمّ عرّجت إلى عرض صوره العمليّة، وانتهت من ثمَّ إلى النّظر في المخاطر التي تكتنف المصارف لدى إعمالها له في أنشطتها وممارساتها التمويليّة والاستثماريّة، وإلى جملة السّبل والحلول التي يُمكن لتلك المصارف أن تلوذ بها للتخفيف من حدّة تلك المخاطر أو تجنّبها في الأصل.</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xml:space="preserve">الكلمات المفتاحيّة: </w:t>
      </w:r>
      <w:r w:rsidRPr="00FF591A">
        <w:rPr>
          <w:rFonts w:cs="Traditional Arabic" w:hint="cs"/>
          <w:szCs w:val="32"/>
          <w:rtl/>
          <w:lang w:bidi="ar-DZ"/>
        </w:rPr>
        <w:t>مصارف، شركة، مشاركة، تمويل، استثمار.</w:t>
      </w:r>
    </w:p>
    <w:p w:rsidR="00197C20" w:rsidRPr="00FF591A" w:rsidRDefault="00197C20" w:rsidP="00197C20">
      <w:pPr>
        <w:numPr>
          <w:ilvl w:val="0"/>
          <w:numId w:val="2"/>
        </w:numPr>
        <w:bidi/>
        <w:spacing w:after="160" w:line="259" w:lineRule="auto"/>
        <w:jc w:val="lowKashida"/>
        <w:rPr>
          <w:rFonts w:cs="Traditional Arabic"/>
          <w:b/>
          <w:bCs/>
          <w:szCs w:val="32"/>
          <w:rtl/>
          <w:lang w:bidi="ar-DZ"/>
        </w:rPr>
      </w:pPr>
      <w:r w:rsidRPr="00FF591A">
        <w:rPr>
          <w:rFonts w:cs="Traditional Arabic"/>
          <w:b/>
          <w:bCs/>
          <w:szCs w:val="32"/>
          <w:rtl/>
          <w:lang w:bidi="ar-DZ"/>
        </w:rPr>
        <w:br w:type="page"/>
      </w:r>
      <w:r w:rsidRPr="00FF591A">
        <w:rPr>
          <w:rFonts w:cs="Traditional Arabic" w:hint="cs"/>
          <w:b/>
          <w:bCs/>
          <w:szCs w:val="32"/>
          <w:rtl/>
          <w:lang w:bidi="ar-DZ"/>
        </w:rPr>
        <w:lastRenderedPageBreak/>
        <w:t>مدخل تعرفيّ:</w:t>
      </w:r>
    </w:p>
    <w:p w:rsidR="00197C20" w:rsidRPr="00FF591A" w:rsidRDefault="00197C20" w:rsidP="00197C20">
      <w:pPr>
        <w:bidi/>
        <w:jc w:val="lowKashida"/>
        <w:rPr>
          <w:rFonts w:cs="Traditional Arabic"/>
          <w:szCs w:val="32"/>
          <w:rtl/>
          <w:lang w:bidi="ar-DZ"/>
        </w:rPr>
      </w:pPr>
      <w:r w:rsidRPr="00FF591A">
        <w:rPr>
          <w:rFonts w:cs="Traditional Arabic"/>
          <w:szCs w:val="32"/>
          <w:rtl/>
          <w:lang w:bidi="ar-DZ"/>
        </w:rPr>
        <w:t>الحمد لله رب</w:t>
      </w:r>
      <w:r w:rsidRPr="00FF591A">
        <w:rPr>
          <w:rFonts w:cs="Traditional Arabic" w:hint="cs"/>
          <w:szCs w:val="32"/>
          <w:rtl/>
          <w:lang w:bidi="ar-DZ"/>
        </w:rPr>
        <w:t>ّ</w:t>
      </w:r>
      <w:r w:rsidRPr="00FF591A">
        <w:rPr>
          <w:rFonts w:cs="Traditional Arabic"/>
          <w:szCs w:val="32"/>
          <w:rtl/>
          <w:lang w:bidi="ar-DZ"/>
        </w:rPr>
        <w:t xml:space="preserve"> العالمين والصلاة والس</w:t>
      </w:r>
      <w:r w:rsidRPr="00FF591A">
        <w:rPr>
          <w:rFonts w:cs="Traditional Arabic" w:hint="cs"/>
          <w:szCs w:val="32"/>
          <w:rtl/>
          <w:lang w:bidi="ar-DZ"/>
        </w:rPr>
        <w:t>ّ</w:t>
      </w:r>
      <w:r w:rsidRPr="00FF591A">
        <w:rPr>
          <w:rFonts w:cs="Traditional Arabic"/>
          <w:szCs w:val="32"/>
          <w:rtl/>
          <w:lang w:bidi="ar-DZ"/>
        </w:rPr>
        <w:t>لام على رسول الله وعلى آله وصحبه ومن والاه، وبعد،</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فإنّ مما لا مراء فيه أن الإسلام قد اعتنى بقضية تثمير الأموال وتقليبها في أوجه الكسب المختلفة باعتبارها حاجة فطرية وضرورة شرعية ومصلحة للإنسانية. وهو في إحاطته بهذه المسألة لم يُعنَ بإلزام ملاّكي المدّخرات باتّباع سُبل أو طُرق معيّنة لاستثمار مدّخراتهم، بل جعل باب الاجتهاد مفتوحاً لابتكار أساليب تدور مع الحاجة العصرية حيث دارت- رعياً لحال العصر، والتفاتاً لخصوصية الزّمن-، حتّى يكون لكلِّ عصر أدواته الاستثماريّة القمينة بتلبية حاجات ورغبات الأفراد والمؤسّسات. ولعلّ صدور أئمّة الفقه الإسلامي عن ترحيب وقبولٍ للقاعدة الفقهية الأصلية التي تنصُّ على أن الأصل في المعاملات الإباحة هو خير دليل وشاهد على ذلك.</w:t>
      </w:r>
    </w:p>
    <w:p w:rsidR="00197C20" w:rsidRPr="00FF591A" w:rsidRDefault="00197C20" w:rsidP="00197C20">
      <w:pPr>
        <w:bidi/>
        <w:jc w:val="lowKashida"/>
        <w:rPr>
          <w:rFonts w:cs="Traditional Arabic"/>
          <w:szCs w:val="32"/>
          <w:rtl/>
          <w:lang w:bidi="ar-DZ"/>
        </w:rPr>
      </w:pPr>
      <w:r w:rsidRPr="00FF591A">
        <w:rPr>
          <w:rFonts w:cs="Traditional Arabic"/>
          <w:szCs w:val="32"/>
          <w:rtl/>
          <w:lang w:bidi="ar-DZ"/>
        </w:rPr>
        <w:tab/>
      </w:r>
      <w:r w:rsidRPr="00FF591A">
        <w:rPr>
          <w:rFonts w:cs="Traditional Arabic" w:hint="cs"/>
          <w:szCs w:val="32"/>
          <w:rtl/>
          <w:lang w:bidi="ar-DZ"/>
        </w:rPr>
        <w:t xml:space="preserve">ولا تزال المصارف الإسلاميّة، وهي الجارية على جادّة الإسلام أحكاماً وقواعدَ ومقاصد في إجراء المعاملات المالية، في سعيها نحو إخراج مال المدّخرين من ضِيق الإقراض الرّبوي، تنهل ممّا ساق وأقرّ الفكر المالي الإسلامي من أساليب وصيغ تمويليّة-استثماريّة، كما لا تفتأ تلك المؤسّسات تبحث حثيثاً ويوما ًبعد يوم عن كافّة السّبل الممكنة والوسائل المتاحة قصد ضمان رواج المال وثباته، ووضوحه وحفظه، والعدل في توزيعه.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ومن أصيل الأساليب الذي التفتت إليه تلك المؤسّسات في سعيها ذاك، فأسّست عليه بنيانها، واستحضرته -بحسبانه وسيلة تحقّق تلاقحاً أميناً بين رؤوس الأموال، وتُوجِد تكاملاً فعّالاً بين الأعمال والأموال، في إطار شرعي نظيف مبرّأ من الرّبا والرّيبة- في أكثر معاملاتها وأنشطتها التمويليّة الاستثماريّة، خصوصاً في الحقبة الأولى من حياتها فنعِمت به وحقّقت من ورائه مكاسب ومنافع جمّة، ما هو موسوم بأسلوب" المشاركة ".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ولماّ كانت الحياة الاقتصاديّة في تفاعلها الخاص تتمخّض كلّ ساعة عن جديد في أنماط التمويل والاستثمار وكانت الآلة الاجتهادية -الإسلاميّة- في مواكبة مستمرّة للواقع الاقتصادي وأسبابه الدّائرة، فإن أسلوب المشاركة عرف على مرّ العقود صوراً متجدّدة متعدّدة، شكّلت في مجموعها، وبحق، متنفساً ومفيضاً لإقامة نظام مصرفي متكامل يستوعب- استيعاباً رحيباً- جميع التطوّرات، ويستجيب لمختلف الحاجات. كما شهد وعاء المخاطر المحتفّة بتطبيقاته وتنزيلاته، هو الآخر، توسّعاً في المقابل.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اعتباراً بما تمهّد من قول، وفي سياق محاولة بيان جوهر الأدوات والأساليب التمويليّة التي سطّرها علماء الأمّة الأقدمون والتّابعون، والتي نحن عنها غافلون، فإنا نتساءل </w:t>
      </w:r>
      <w:r w:rsidRPr="00FF591A">
        <w:rPr>
          <w:rFonts w:cs="Traditional Arabic" w:hint="cs"/>
          <w:b/>
          <w:bCs/>
          <w:szCs w:val="32"/>
          <w:rtl/>
          <w:lang w:bidi="ar-DZ"/>
        </w:rPr>
        <w:t xml:space="preserve">عن المُراد بالمشاركة؟ وعن أشكالها </w:t>
      </w:r>
      <w:r w:rsidRPr="00FF591A">
        <w:rPr>
          <w:rFonts w:cs="Traditional Arabic" w:hint="cs"/>
          <w:b/>
          <w:bCs/>
          <w:szCs w:val="32"/>
          <w:rtl/>
          <w:lang w:bidi="ar-DZ"/>
        </w:rPr>
        <w:lastRenderedPageBreak/>
        <w:t>وتطبيقاتها؟  وكذا طبيعة المخاطر التي تحتملها؟ وما إذا كانت ثمّة سُبل للتخفيف من حدّتها أو حتى تجنّبها؟</w:t>
      </w:r>
    </w:p>
    <w:p w:rsidR="00197C20" w:rsidRPr="00FF591A" w:rsidRDefault="00197C20" w:rsidP="00197C20">
      <w:pPr>
        <w:numPr>
          <w:ilvl w:val="0"/>
          <w:numId w:val="2"/>
        </w:numPr>
        <w:bidi/>
        <w:spacing w:after="160" w:line="259" w:lineRule="auto"/>
        <w:jc w:val="lowKashida"/>
        <w:rPr>
          <w:rFonts w:cs="Traditional Arabic"/>
          <w:szCs w:val="32"/>
          <w:rtl/>
          <w:lang w:bidi="ar-DZ"/>
        </w:rPr>
      </w:pPr>
      <w:r w:rsidRPr="00FF591A">
        <w:rPr>
          <w:rFonts w:cs="Traditional Arabic" w:hint="cs"/>
          <w:b/>
          <w:bCs/>
          <w:szCs w:val="32"/>
          <w:rtl/>
          <w:lang w:bidi="ar-DZ"/>
        </w:rPr>
        <w:t>أهداف البحث</w:t>
      </w:r>
      <w:r w:rsidRPr="00FF591A">
        <w:rPr>
          <w:rFonts w:cs="Traditional Arabic" w:hint="cs"/>
          <w:szCs w:val="32"/>
          <w:rtl/>
          <w:lang w:bidi="ar-DZ"/>
        </w:rPr>
        <w:t>:</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اعتباراً من جِدَّة أسلوب التمويل بالمشاركة في ذهنية أغلب أفراد المجتمع الجزائري، بما فيهم طلبتنا الأعزّاء، ومن التوجّه الجديد لمنظومتنا المصرفية. وانطلاقاً من انتظامه أبعاداً وشروطا ًوصوراً لم تألفها وتتعوّد عليها هذه الأخيرة، لهذا كلّه، تأتي هذه الورقة المتواضعة لتتناول بالوصف والبيان، هذا الأسلوب التمويلي الاستثماري مفهوماً وحُكماً شرعياً، ولتُعنى بعرض صوره التطبيقيّة -القديمة والحديثة-، ولتبحث في الوقت عينه المخاطر التي يحتملها والسّبل الممكنة لتخفيفها أو تلافيها حتى. </w:t>
      </w:r>
    </w:p>
    <w:p w:rsidR="00197C20" w:rsidRPr="00FF591A" w:rsidRDefault="00197C20" w:rsidP="00197C20">
      <w:pPr>
        <w:numPr>
          <w:ilvl w:val="0"/>
          <w:numId w:val="2"/>
        </w:numPr>
        <w:bidi/>
        <w:spacing w:after="160" w:line="259" w:lineRule="auto"/>
        <w:jc w:val="lowKashida"/>
        <w:rPr>
          <w:rFonts w:cs="Traditional Arabic"/>
          <w:b/>
          <w:bCs/>
          <w:szCs w:val="32"/>
          <w:rtl/>
          <w:lang w:bidi="ar-DZ"/>
        </w:rPr>
      </w:pPr>
      <w:r w:rsidRPr="00FF591A">
        <w:rPr>
          <w:rFonts w:cs="Traditional Arabic" w:hint="cs"/>
          <w:b/>
          <w:bCs/>
          <w:szCs w:val="32"/>
          <w:rtl/>
          <w:lang w:bidi="ar-DZ"/>
        </w:rPr>
        <w:t xml:space="preserve">أقسام البحث: </w:t>
      </w:r>
    </w:p>
    <w:p w:rsidR="00197C20" w:rsidRPr="00FF591A" w:rsidRDefault="00197C20" w:rsidP="00197C20">
      <w:pPr>
        <w:bidi/>
        <w:ind w:firstLine="360"/>
        <w:jc w:val="lowKashida"/>
        <w:rPr>
          <w:rFonts w:cs="Traditional Arabic"/>
          <w:szCs w:val="32"/>
          <w:rtl/>
          <w:lang w:bidi="ar-DZ"/>
        </w:rPr>
      </w:pPr>
      <w:r w:rsidRPr="00FF591A">
        <w:rPr>
          <w:rFonts w:cs="Traditional Arabic"/>
          <w:szCs w:val="32"/>
          <w:rtl/>
          <w:lang w:bidi="ar-DZ"/>
        </w:rPr>
        <w:t>سعياً إلى أن يكون بحثنا مُتّسماً بالموضوعية والمنهجية</w:t>
      </w:r>
      <w:r w:rsidRPr="00FF591A">
        <w:rPr>
          <w:rFonts w:cs="Traditional Arabic" w:hint="cs"/>
          <w:szCs w:val="32"/>
          <w:rtl/>
          <w:lang w:bidi="ar-DZ"/>
        </w:rPr>
        <w:t>،</w:t>
      </w:r>
      <w:r w:rsidRPr="00FF591A">
        <w:rPr>
          <w:rFonts w:cs="Traditional Arabic"/>
          <w:szCs w:val="32"/>
          <w:rtl/>
          <w:lang w:bidi="ar-DZ"/>
        </w:rPr>
        <w:t xml:space="preserve"> فقد ارتأينا تنظيم مضمُونه في </w:t>
      </w:r>
      <w:r w:rsidRPr="00FF591A">
        <w:rPr>
          <w:rFonts w:cs="Traditional Arabic" w:hint="cs"/>
          <w:szCs w:val="32"/>
          <w:rtl/>
          <w:lang w:bidi="ar-DZ"/>
        </w:rPr>
        <w:t>ثلاث محاور</w:t>
      </w:r>
      <w:r w:rsidRPr="00FF591A">
        <w:rPr>
          <w:rFonts w:cs="Traditional Arabic"/>
          <w:szCs w:val="32"/>
          <w:rtl/>
          <w:lang w:bidi="ar-DZ"/>
        </w:rPr>
        <w:t xml:space="preserve"> توالت فيها الطُّروحات والأفكار على النّحو التالي:</w:t>
      </w:r>
    </w:p>
    <w:p w:rsidR="00197C20" w:rsidRPr="00FF591A" w:rsidRDefault="00197C20" w:rsidP="00197C20">
      <w:pPr>
        <w:bidi/>
        <w:jc w:val="lowKashida"/>
        <w:rPr>
          <w:rFonts w:cs="Traditional Arabic"/>
          <w:b/>
          <w:bCs/>
          <w:szCs w:val="32"/>
          <w:rtl/>
          <w:lang w:bidi="ar-DZ"/>
        </w:rPr>
      </w:pPr>
      <w:r w:rsidRPr="00FF591A">
        <w:rPr>
          <w:rFonts w:cs="Traditional Arabic"/>
          <w:b/>
          <w:bCs/>
          <w:szCs w:val="32"/>
          <w:rtl/>
          <w:lang w:bidi="ar-DZ"/>
        </w:rPr>
        <w:t xml:space="preserve">المحور الأوّل: </w:t>
      </w:r>
      <w:r w:rsidRPr="00FF591A">
        <w:rPr>
          <w:rFonts w:cs="Traditional Arabic" w:hint="cs"/>
          <w:szCs w:val="32"/>
          <w:rtl/>
          <w:lang w:bidi="ar-DZ"/>
        </w:rPr>
        <w:t>في معنى أسلوب المشاركة وتأصيله الشّرعي.</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المحور الثّاني: </w:t>
      </w:r>
      <w:r w:rsidRPr="00FF591A">
        <w:rPr>
          <w:rFonts w:cs="Traditional Arabic" w:hint="cs"/>
          <w:szCs w:val="32"/>
          <w:rtl/>
          <w:lang w:bidi="ar-DZ"/>
        </w:rPr>
        <w:t>الصور العملية لأسلوب التمويل بالمشاركة في المصارف الإسلاميّة.</w:t>
      </w:r>
    </w:p>
    <w:p w:rsidR="00197C20" w:rsidRPr="00FF591A" w:rsidRDefault="00197C20" w:rsidP="00197C20">
      <w:pPr>
        <w:bidi/>
        <w:jc w:val="lowKashida"/>
        <w:rPr>
          <w:rFonts w:cs="Traditional Arabic"/>
          <w:b/>
          <w:bCs/>
          <w:szCs w:val="32"/>
          <w:rtl/>
          <w:lang w:bidi="ar-DZ"/>
        </w:rPr>
      </w:pPr>
      <w:r w:rsidRPr="00FF591A">
        <w:rPr>
          <w:rFonts w:cs="Traditional Arabic"/>
          <w:b/>
          <w:bCs/>
          <w:szCs w:val="32"/>
          <w:rtl/>
          <w:lang w:bidi="ar-DZ"/>
        </w:rPr>
        <w:t>المحور الثّا</w:t>
      </w:r>
      <w:r w:rsidRPr="00FF591A">
        <w:rPr>
          <w:rFonts w:cs="Traditional Arabic" w:hint="cs"/>
          <w:b/>
          <w:bCs/>
          <w:szCs w:val="32"/>
          <w:rtl/>
          <w:lang w:bidi="ar-DZ"/>
        </w:rPr>
        <w:t>لث</w:t>
      </w:r>
      <w:r w:rsidRPr="00FF591A">
        <w:rPr>
          <w:rFonts w:cs="Traditional Arabic"/>
          <w:b/>
          <w:bCs/>
          <w:szCs w:val="32"/>
          <w:rtl/>
          <w:lang w:bidi="ar-DZ"/>
        </w:rPr>
        <w:t xml:space="preserve">: </w:t>
      </w:r>
      <w:r w:rsidRPr="00FF591A">
        <w:rPr>
          <w:rFonts w:cs="Traditional Arabic" w:hint="cs"/>
          <w:szCs w:val="32"/>
          <w:rtl/>
          <w:lang w:bidi="ar-DZ"/>
        </w:rPr>
        <w:t>مخاطر العمل بأسلوب المشاركة وسُبل تذليلها.</w:t>
      </w:r>
    </w:p>
    <w:p w:rsidR="00197C20" w:rsidRPr="00FF591A" w:rsidRDefault="00197C20" w:rsidP="00197C20">
      <w:pPr>
        <w:bidi/>
        <w:jc w:val="center"/>
        <w:rPr>
          <w:rFonts w:cs="Traditional Arabic"/>
          <w:b/>
          <w:bCs/>
          <w:szCs w:val="32"/>
          <w:rtl/>
          <w:lang w:bidi="ar-DZ"/>
        </w:rPr>
      </w:pPr>
    </w:p>
    <w:p w:rsidR="00197C20" w:rsidRPr="00FF591A" w:rsidRDefault="00197C20" w:rsidP="00197C20">
      <w:pPr>
        <w:bidi/>
        <w:rPr>
          <w:rFonts w:cs="Traditional Arabic"/>
          <w:b/>
          <w:bCs/>
          <w:szCs w:val="32"/>
          <w:rtl/>
          <w:lang w:bidi="ar-DZ"/>
        </w:rPr>
      </w:pPr>
      <w:r w:rsidRPr="00FF591A">
        <w:rPr>
          <w:rFonts w:cs="Traditional Arabic" w:hint="cs"/>
          <w:b/>
          <w:bCs/>
          <w:szCs w:val="32"/>
          <w:rtl/>
          <w:lang w:bidi="ar-DZ"/>
        </w:rPr>
        <w:t>المحور الأوّل: في معنى أسلوب المشاركة وتأصيله الشّرعي</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ممّا لا مراء فيه أن ثمّة تفاوتاً بين قُدرات ملاّكي الأموال العقلية واستعداداتهم الفطرية، إذ أن البعض بفطرته غير قادر على القيام باستثمار مدّخراته استثماراً مباشراً متمثّلاً في التجارة وما شاكلها، كما أن البعض الآخر وبسبب الإمكانات والقدرات وكمّية المدّخرات التي يحوزونها، عاجزون عن استثمار أموالهم على انفراد، وإنّما لا بدّ من خُلطاء -ذوي عقول متمكّنة- لتحقيق استثمار فعّال لما يمتلكونه.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lastRenderedPageBreak/>
        <w:t>اعتباراً من ذلك، وأملاً في تحقيق رفاهية شاملة لسائر أفراد المجتمع، أقرّ الإسلام جُملة من مسالك الاستثمار القائمة على خلط أرباب الأموال بين مدّخراتهم عند الاستثمار والدمج بينها لتحقيق تثمير أكبر ورفاهية أشمل لهم بصفة خاصّة، ولمجتمعاتهم بصفة عامّة، وتعد المشاركة واحدة من تلك المسالك.</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ab/>
        <w:t xml:space="preserve">تُمثل المشاركة بإجماع الفقهاء أساس النّشاط الاستثماري في الإسلام، وأسلوباً من أساليب التوظيف التي يرتكز عليها نشاط وعمل المصارف الإسلاميّة. وهي تعني في عمُومها أن يشترك فرد أو مؤسّسة مالية (شركة أو مصرف أو دار مال.... الخ) بالمال والخبرة مع آخرين ممّن يرغبون في استثمار أموالهم بأنفسهم في إقامة وتشغيل مشروع إنتاجي ما يتشاركون في ملكيته كُلاً بقدر مساهمته في رأس ماله ويتحمّلون ما يترتّب عليه من حقوق والتزامات، ومن ربحٍ وخسارة ...الخ.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وعلى هذا الأساس، تعني المشاركة بالنسبة للمصرف الإسلامي مساهمته في رأس مال مشروع استثماري يترتّب عليه أن يُصبح شريكاً في ملكية المشروع الإنتاجي وشريكاً في إدارته والإشراف عليه، وشريكاً أيضاً في كلِّ ما ينتج عنه من ربح أو خسارة بالنّسبة التي يُتفق عليها.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ab/>
        <w:t>وهي أسلوب استثماري يقوم على الأساس الفقهي للشّركة في الإسلام عامّة. والشّركة في الإسلام تقوم على تعاون بعض الأشخاص بأموالهم وعملهم في عمل إنتاجي مشروع لهم ربحه وعليهم خسارته. وهي مشروعة (أي الشّركة) بالكتاب والسنة والإجماع. وقد قسّمها الفقهاء إلى نوعين</w:t>
      </w:r>
      <w:r w:rsidRPr="00FF591A">
        <w:rPr>
          <w:rStyle w:val="Appelnotedebasdep"/>
          <w:rFonts w:cs="Traditional Arabic"/>
          <w:szCs w:val="32"/>
          <w:rtl/>
          <w:lang w:bidi="ar-DZ"/>
        </w:rPr>
        <w:footnoteReference w:id="2"/>
      </w:r>
      <w:r w:rsidRPr="00FF591A">
        <w:rPr>
          <w:rFonts w:cs="Traditional Arabic" w:hint="cs"/>
          <w:szCs w:val="32"/>
          <w:rtl/>
          <w:lang w:bidi="ar-DZ"/>
        </w:rPr>
        <w:t xml:space="preserve">: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شركة أملاك</w:t>
      </w:r>
      <w:r w:rsidRPr="00FF591A">
        <w:rPr>
          <w:rFonts w:cs="Traditional Arabic" w:hint="cs"/>
          <w:szCs w:val="32"/>
          <w:rtl/>
          <w:lang w:bidi="ar-DZ"/>
        </w:rPr>
        <w:t xml:space="preserve">: وتعني اشتراك اثنين أو أكثر في عين </w:t>
      </w:r>
      <w:r>
        <w:rPr>
          <w:rFonts w:cs="Traditional Arabic" w:hint="cs"/>
          <w:szCs w:val="32"/>
          <w:rtl/>
          <w:lang w:bidi="ar-DZ"/>
        </w:rPr>
        <w:t>مُلكت</w:t>
      </w:r>
      <w:r w:rsidRPr="00FF591A">
        <w:rPr>
          <w:rFonts w:cs="Traditional Arabic" w:hint="cs"/>
          <w:szCs w:val="32"/>
          <w:rtl/>
          <w:lang w:bidi="ar-DZ"/>
        </w:rPr>
        <w:t xml:space="preserve"> بإرثٍ أو وصيةٍ أو هبةٍ أو شراء، ونحو ذلك، سواء ثبت الاشتراك بفعل الشّريكين كما في الشّراء والهبة والوصية، أو بغير فعلهما كالإرث.</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lastRenderedPageBreak/>
        <w:t>شركة عقود</w:t>
      </w:r>
      <w:r w:rsidRPr="00FF591A">
        <w:rPr>
          <w:rFonts w:cs="Traditional Arabic" w:hint="cs"/>
          <w:szCs w:val="32"/>
          <w:rtl/>
          <w:lang w:bidi="ar-DZ"/>
        </w:rPr>
        <w:t xml:space="preserve">: وتعني تعاقد اثنين أو أكثر على الاشتراك في مالٍ أو عملٍ أو هما معاٍ، وما يتمخّض عن ذلك من ربحٍ أو خسارة. وهي الأخرى بدورها تنقسم إلى أنواع نعدّها على النّحو التالي:      </w:t>
      </w:r>
    </w:p>
    <w:p w:rsidR="00197C20" w:rsidRPr="00FF591A" w:rsidRDefault="00197C20" w:rsidP="00197C20">
      <w:pPr>
        <w:numPr>
          <w:ilvl w:val="0"/>
          <w:numId w:val="3"/>
        </w:numPr>
        <w:bidi/>
        <w:spacing w:after="0" w:line="240" w:lineRule="auto"/>
        <w:ind w:left="0" w:firstLine="0"/>
        <w:jc w:val="lowKashida"/>
        <w:rPr>
          <w:rFonts w:cs="Traditional Arabic"/>
          <w:szCs w:val="32"/>
          <w:lang w:bidi="ar-DZ"/>
        </w:rPr>
      </w:pPr>
      <w:r w:rsidRPr="00FF591A">
        <w:rPr>
          <w:rFonts w:cs="Traditional Arabic" w:hint="cs"/>
          <w:b/>
          <w:bCs/>
          <w:szCs w:val="32"/>
          <w:rtl/>
          <w:lang w:bidi="ar-DZ"/>
        </w:rPr>
        <w:t>شركة الأموال</w:t>
      </w:r>
      <w:r w:rsidRPr="00FF591A">
        <w:rPr>
          <w:rFonts w:cs="Traditional Arabic" w:hint="cs"/>
          <w:szCs w:val="32"/>
          <w:rtl/>
          <w:lang w:bidi="ar-DZ"/>
        </w:rPr>
        <w:t xml:space="preserve">: وتعني اشتراك شخصين أو أكثر في رأس مال بقصد استثماره والاتّجار فيه وتوزيع الرّبح بينهم بنسبة مساهمتهم في رأس المال، أمّا الخسارة فتوزّع عليهم بنسبة المساهمة. وترِد على قسمين: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xml:space="preserve">- شركة العنان </w:t>
      </w:r>
      <w:r w:rsidRPr="00FF591A">
        <w:rPr>
          <w:rFonts w:cs="Traditional Arabic"/>
          <w:b/>
          <w:bCs/>
          <w:szCs w:val="32"/>
          <w:rtl/>
          <w:lang w:bidi="ar-DZ"/>
        </w:rPr>
        <w:t>(الش</w:t>
      </w:r>
      <w:r w:rsidRPr="00FF591A">
        <w:rPr>
          <w:rFonts w:cs="Traditional Arabic" w:hint="cs"/>
          <w:b/>
          <w:bCs/>
          <w:szCs w:val="32"/>
          <w:rtl/>
          <w:lang w:bidi="ar-DZ"/>
        </w:rPr>
        <w:t>ّ</w:t>
      </w:r>
      <w:r w:rsidRPr="00FF591A">
        <w:rPr>
          <w:rFonts w:cs="Traditional Arabic"/>
          <w:b/>
          <w:bCs/>
          <w:szCs w:val="32"/>
          <w:rtl/>
          <w:lang w:bidi="ar-DZ"/>
        </w:rPr>
        <w:t>ركة العام</w:t>
      </w:r>
      <w:r w:rsidRPr="00FF591A">
        <w:rPr>
          <w:rFonts w:cs="Traditional Arabic" w:hint="cs"/>
          <w:b/>
          <w:bCs/>
          <w:szCs w:val="32"/>
          <w:rtl/>
          <w:lang w:bidi="ar-DZ"/>
        </w:rPr>
        <w:t>ّ</w:t>
      </w:r>
      <w:r w:rsidRPr="00FF591A">
        <w:rPr>
          <w:rFonts w:cs="Traditional Arabic"/>
          <w:b/>
          <w:bCs/>
          <w:szCs w:val="32"/>
          <w:rtl/>
          <w:lang w:bidi="ar-DZ"/>
        </w:rPr>
        <w:t>ة)</w:t>
      </w:r>
      <w:r w:rsidRPr="00FF591A">
        <w:rPr>
          <w:rFonts w:cs="Traditional Arabic" w:hint="cs"/>
          <w:szCs w:val="32"/>
          <w:rtl/>
          <w:lang w:bidi="ar-DZ"/>
        </w:rPr>
        <w:t xml:space="preserve">: وهي أن يشترك اثنين بمالهما على أن يعملا فيه بأنفسهما والرّبح بينهما. </w:t>
      </w:r>
    </w:p>
    <w:p w:rsidR="00197C20" w:rsidRPr="00FF591A" w:rsidRDefault="00197C20" w:rsidP="00197C20">
      <w:pPr>
        <w:bidi/>
        <w:jc w:val="lowKashida"/>
        <w:rPr>
          <w:rFonts w:cs="Traditional Arabic"/>
          <w:szCs w:val="32"/>
          <w:lang w:bidi="ar-DZ"/>
        </w:rPr>
      </w:pPr>
      <w:r w:rsidRPr="00FF591A">
        <w:rPr>
          <w:rFonts w:cs="Traditional Arabic" w:hint="cs"/>
          <w:b/>
          <w:bCs/>
          <w:szCs w:val="32"/>
          <w:rtl/>
          <w:lang w:bidi="ar-DZ"/>
        </w:rPr>
        <w:t xml:space="preserve">- شركة المفاوضة </w:t>
      </w:r>
      <w:r w:rsidRPr="00FF591A">
        <w:rPr>
          <w:rFonts w:cs="Traditional Arabic"/>
          <w:b/>
          <w:bCs/>
          <w:szCs w:val="32"/>
          <w:rtl/>
          <w:lang w:bidi="ar-DZ"/>
        </w:rPr>
        <w:t>(المشاركة المتساوية)</w:t>
      </w:r>
      <w:r w:rsidRPr="00FF591A">
        <w:rPr>
          <w:rFonts w:cs="Traditional Arabic" w:hint="cs"/>
          <w:szCs w:val="32"/>
          <w:rtl/>
          <w:lang w:bidi="ar-DZ"/>
        </w:rPr>
        <w:t xml:space="preserve">: تقوم على أساس التسوية أو المساواة التامّة بين الشركاء في كلِّ شيء وبصفة خاصّة في رأس المال وفي الرّبح وفي الإدارة، ومن ثمَّ يكون كلُّ شريك مفوّضاً عن الآخر في العمل برأيه دون الرّجوع إليه. </w:t>
      </w:r>
    </w:p>
    <w:p w:rsidR="00197C20" w:rsidRPr="00FF591A" w:rsidRDefault="00197C20" w:rsidP="00197C20">
      <w:pPr>
        <w:numPr>
          <w:ilvl w:val="0"/>
          <w:numId w:val="3"/>
        </w:numPr>
        <w:bidi/>
        <w:spacing w:after="0" w:line="240" w:lineRule="auto"/>
        <w:ind w:left="0" w:firstLine="0"/>
        <w:jc w:val="lowKashida"/>
        <w:rPr>
          <w:rFonts w:cs="Traditional Arabic"/>
          <w:b/>
          <w:bCs/>
          <w:szCs w:val="32"/>
          <w:lang w:bidi="ar-DZ"/>
        </w:rPr>
      </w:pPr>
      <w:r w:rsidRPr="00FF591A">
        <w:rPr>
          <w:rFonts w:cs="Traditional Arabic" w:hint="cs"/>
          <w:b/>
          <w:bCs/>
          <w:szCs w:val="32"/>
          <w:rtl/>
          <w:lang w:bidi="ar-DZ"/>
        </w:rPr>
        <w:t xml:space="preserve">شركة الأبدان (الأعمال أو الصنائع): </w:t>
      </w:r>
      <w:r w:rsidRPr="00FF591A">
        <w:rPr>
          <w:rFonts w:cs="Traditional Arabic" w:hint="cs"/>
          <w:szCs w:val="32"/>
          <w:rtl/>
          <w:lang w:bidi="ar-DZ"/>
        </w:rPr>
        <w:t>وهي أن يشترك شخصين فيما يكسبان بأبدانهما، وذلك كاشتراك الخيّاطين والصبّاغين في تقبّل الأعمال على أن يكون الرّبح بينهما.</w:t>
      </w:r>
    </w:p>
    <w:p w:rsidR="00197C20" w:rsidRPr="00FF591A" w:rsidRDefault="00197C20" w:rsidP="00197C20">
      <w:pPr>
        <w:numPr>
          <w:ilvl w:val="0"/>
          <w:numId w:val="3"/>
        </w:numPr>
        <w:bidi/>
        <w:spacing w:after="0" w:line="240" w:lineRule="auto"/>
        <w:ind w:left="0" w:firstLine="0"/>
        <w:jc w:val="lowKashida"/>
        <w:rPr>
          <w:rFonts w:cs="Traditional Arabic"/>
          <w:b/>
          <w:bCs/>
          <w:szCs w:val="32"/>
          <w:lang w:bidi="ar-DZ"/>
        </w:rPr>
      </w:pPr>
      <w:r w:rsidRPr="00FF591A">
        <w:rPr>
          <w:rFonts w:cs="Traditional Arabic" w:hint="cs"/>
          <w:b/>
          <w:bCs/>
          <w:szCs w:val="32"/>
          <w:rtl/>
          <w:lang w:bidi="ar-DZ"/>
        </w:rPr>
        <w:t xml:space="preserve">شركة الوجوه </w:t>
      </w:r>
      <w:r w:rsidRPr="00FF591A">
        <w:rPr>
          <w:rFonts w:cs="Traditional Arabic"/>
          <w:b/>
          <w:bCs/>
          <w:szCs w:val="32"/>
          <w:rtl/>
          <w:lang w:bidi="ar-DZ"/>
        </w:rPr>
        <w:t>(الشراكة في الس</w:t>
      </w:r>
      <w:r w:rsidRPr="00FF591A">
        <w:rPr>
          <w:rFonts w:cs="Traditional Arabic" w:hint="cs"/>
          <w:b/>
          <w:bCs/>
          <w:szCs w:val="32"/>
          <w:rtl/>
          <w:lang w:bidi="ar-DZ"/>
        </w:rPr>
        <w:t>ّ</w:t>
      </w:r>
      <w:r w:rsidRPr="00FF591A">
        <w:rPr>
          <w:rFonts w:cs="Traditional Arabic"/>
          <w:b/>
          <w:bCs/>
          <w:szCs w:val="32"/>
          <w:rtl/>
          <w:lang w:bidi="ar-DZ"/>
        </w:rPr>
        <w:t>معة أو الذ</w:t>
      </w:r>
      <w:r w:rsidRPr="00FF591A">
        <w:rPr>
          <w:rFonts w:cs="Traditional Arabic" w:hint="cs"/>
          <w:b/>
          <w:bCs/>
          <w:szCs w:val="32"/>
          <w:rtl/>
          <w:lang w:bidi="ar-DZ"/>
        </w:rPr>
        <w:t>ّ</w:t>
      </w:r>
      <w:r w:rsidRPr="00FF591A">
        <w:rPr>
          <w:rFonts w:cs="Traditional Arabic"/>
          <w:b/>
          <w:bCs/>
          <w:szCs w:val="32"/>
          <w:rtl/>
          <w:lang w:bidi="ar-DZ"/>
        </w:rPr>
        <w:t>مم)</w:t>
      </w:r>
      <w:r w:rsidRPr="00FF591A">
        <w:rPr>
          <w:rFonts w:cs="Traditional Arabic" w:hint="cs"/>
          <w:b/>
          <w:bCs/>
          <w:szCs w:val="32"/>
          <w:rtl/>
          <w:lang w:bidi="ar-DZ"/>
        </w:rPr>
        <w:t xml:space="preserve">: </w:t>
      </w:r>
      <w:r w:rsidRPr="00FF591A">
        <w:rPr>
          <w:rFonts w:cs="Traditional Arabic" w:hint="cs"/>
          <w:szCs w:val="32"/>
          <w:rtl/>
          <w:lang w:bidi="ar-DZ"/>
        </w:rPr>
        <w:t>وهي أن يشترك اثنان فأكثر ليس لهما مال ولهما وجاهة عند الناس وثقة بهما، في أن يشتريا في ذمّتهما تجارة بثمن مؤجّل، وما يربحانه يكون بينهما.</w:t>
      </w:r>
    </w:p>
    <w:p w:rsidR="00197C20" w:rsidRPr="00FF591A" w:rsidRDefault="00197C20" w:rsidP="00197C20">
      <w:pPr>
        <w:bidi/>
        <w:ind w:firstLine="720"/>
        <w:jc w:val="lowKashida"/>
        <w:rPr>
          <w:rFonts w:cs="Traditional Arabic"/>
          <w:b/>
          <w:bCs/>
          <w:szCs w:val="32"/>
          <w:rtl/>
          <w:lang w:bidi="ar-DZ"/>
        </w:rPr>
      </w:pPr>
      <w:r w:rsidRPr="00FF591A">
        <w:rPr>
          <w:rFonts w:cs="Traditional Arabic" w:hint="cs"/>
          <w:szCs w:val="32"/>
          <w:rtl/>
          <w:lang w:bidi="ar-DZ"/>
        </w:rPr>
        <w:t xml:space="preserve">هذا، وتعد شركة العنان أقرب أنواع الشّركات إلى أنشطة المصارف الإسلاميّة، وللمنطلق الأساسي لنظام المشاركة فيها، وذلك لسببين، هما: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4"/>
      </w:r>
      <w:r w:rsidRPr="00FF591A">
        <w:rPr>
          <w:rFonts w:cs="Traditional Arabic" w:hint="cs"/>
          <w:szCs w:val="32"/>
          <w:rtl/>
          <w:lang w:bidi="ar-DZ"/>
        </w:rPr>
        <w:t xml:space="preserve">طبيعة شركة العنان، والتي تقوم على اشتراك طرفين بأموالهما على أن يعملا فيها والرّبح بينهما، أو على أن يستقل (ينفرد) أحدهما بالعمل مقابل زيادة في نسبة ما يخصّه من ربح، ولا يشترط فيها تساوي المالين ولا اتّفاقهما في الجنس. وذلك ممّا يتّفق مع طبيعة العمل المصرفي، حيث يقوم المصرف بالمساهمة في المشروع القائم أو المزمع قيامه، مفوّضاً إلى شريكه الاضطلاع بكافّة المهام الاستثماريّة مُكتفياً هو بدور الرقابة العامّة والمتابعة الإجمالية.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4"/>
      </w:r>
      <w:r w:rsidRPr="00FF591A">
        <w:rPr>
          <w:rFonts w:cs="Traditional Arabic" w:hint="cs"/>
          <w:szCs w:val="32"/>
          <w:rtl/>
          <w:lang w:bidi="ar-DZ"/>
        </w:rPr>
        <w:t xml:space="preserve">أن بقية أنواع الشّركات لا تتلاءم مع طبيعة الأعمال المصرفية إلاّ في الحالات النّادرة. فشركة الأبدان أجفى ما تكون عن العمل المصرفي لأنها تقوم في الغالب الأعم على الاشتراك بين أصحاب الحرف، وليس المصرف من ذلك في شيء. وأمّا شركة الوجوه فهي كذلك من البُعد عن الأعمال المصرفية بمكان، إذ أنها شراكة قائمة على أن يشتري كلٌ من الشّريكين بوجهه حيث لا مال لهما، ثم َّما ربحا فهو بينهما، بينما تقوم المصارف بالإتّجار في رؤوس أموال موجودة فعلاً قد تمَّ جمعها سلفاً، فلا تدخل حلبة الاستثمار مُعتمدة على الثّقة وحدها أو على رؤوس أموال ليس في يدها منها فتيل ولا قطمير، كما أنها لا ترتضي من شركائها ذلك. وأمّا شركة المفاوضة فهي الأخرى أنأى </w:t>
      </w:r>
      <w:r w:rsidRPr="00FF591A">
        <w:rPr>
          <w:rFonts w:cs="Traditional Arabic" w:hint="cs"/>
          <w:szCs w:val="32"/>
          <w:rtl/>
          <w:lang w:bidi="ar-DZ"/>
        </w:rPr>
        <w:lastRenderedPageBreak/>
        <w:t xml:space="preserve">ما تكون عن أعمال المصارف لأنها تقوم على إطلاق يد كلٍ من الشّريكين في مال الآخر مع غيبته وحضوره، ومثل هذا الإطلاق لا مكان ولا موقع له في النشاط المصرفي. </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ولئن كان الفقهاء قديماً قد صنّفوا الشّركات إلى شركة ملك وشركة عقد، مُعتمدين في ذلك على مدى توافر عُنصري المال والأعمال، فإن ثمّة تصنيفات حديثة للشّركات قائمة على اعتبار آخر، غير الذي رأيناه، يتمثّل في مدى قيام الشّركة على الخلط بين الأموال دون الأشخاص، أو الخلط بين الأموال والأشخاص معاً، وهذه الشّركات هي:  </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شركة المساهمة</w:t>
      </w:r>
      <w:r w:rsidRPr="00FF591A">
        <w:rPr>
          <w:rFonts w:cs="Traditional Arabic" w:hint="cs"/>
          <w:szCs w:val="32"/>
          <w:rtl/>
          <w:lang w:bidi="ar-DZ"/>
        </w:rPr>
        <w:t>: وهي شركة يكون رأسمالها مقسّماً لأسهم متساوية قابلة للتداول، ويكون كلُّ شريك مسؤولاً بمقدار حصّته في رأس المال.</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شركة التضامن</w:t>
      </w:r>
      <w:r w:rsidRPr="00FF591A">
        <w:rPr>
          <w:rFonts w:cs="Traditional Arabic" w:hint="cs"/>
          <w:szCs w:val="32"/>
          <w:rtl/>
          <w:lang w:bidi="ar-DZ"/>
        </w:rPr>
        <w:t>: وهي شركة يكون رأسمالها مقسّماً لأسهم متساوية قابلة للتداول، ويكون أشخاصها مسؤولين عن أموالهم بصفتهم الشّخصية عند الخسارة في أموالهم الأخرى.</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شركة التوصية البسيطة</w:t>
      </w:r>
      <w:r w:rsidRPr="00FF591A">
        <w:rPr>
          <w:rFonts w:cs="Traditional Arabic" w:hint="cs"/>
          <w:szCs w:val="32"/>
          <w:rtl/>
          <w:lang w:bidi="ar-DZ"/>
        </w:rPr>
        <w:t>: وهي شركة يُوصي أطرافها بأشخاص آخرين، وتقدّر ملكية الشرّكة بحصص كلِّ طرف وليس بالأسهم، والرّبح بالاتّفاق، والخسارة يتحمّلها المتضامنون بجميع أموالهم، أمّا الموصُون فلا يتحمّلون الخسارة إلاَّ بمقدار حصصهم.</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شركة التوصية بالأسهم</w:t>
      </w:r>
      <w:r w:rsidRPr="00FF591A">
        <w:rPr>
          <w:rFonts w:cs="Traditional Arabic" w:hint="cs"/>
          <w:szCs w:val="32"/>
          <w:rtl/>
          <w:lang w:bidi="ar-DZ"/>
        </w:rPr>
        <w:t>: وهي تضمُّ شركاء موصون وشركاء متضامنون، ويكون الاكتتاب فيها بالأسهم، وفي حال الخسارة يسأل أطرافها عن جميع أموالهم.</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شركة المحاصة</w:t>
      </w:r>
      <w:r w:rsidRPr="00FF591A">
        <w:rPr>
          <w:rFonts w:cs="Traditional Arabic" w:hint="cs"/>
          <w:szCs w:val="32"/>
          <w:rtl/>
          <w:lang w:bidi="ar-DZ"/>
        </w:rPr>
        <w:t>: وهي شركة تأخذ تعريف شركة العنان.</w:t>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w:char="F0C3"/>
      </w:r>
      <w:r w:rsidRPr="00FF591A">
        <w:rPr>
          <w:rFonts w:cs="Traditional Arabic" w:hint="cs"/>
          <w:b/>
          <w:bCs/>
          <w:szCs w:val="32"/>
          <w:rtl/>
          <w:lang w:bidi="ar-DZ"/>
        </w:rPr>
        <w:t>المشاركة المتناقصة</w:t>
      </w:r>
      <w:r w:rsidRPr="00FF591A">
        <w:rPr>
          <w:rFonts w:cs="Traditional Arabic" w:hint="cs"/>
          <w:szCs w:val="32"/>
          <w:rtl/>
          <w:lang w:bidi="ar-DZ"/>
        </w:rPr>
        <w:t>: تنبثق عن شركة العنان وتأخذ أحكامها.</w:t>
      </w:r>
    </w:p>
    <w:p w:rsidR="00197C20" w:rsidRPr="00FF591A" w:rsidRDefault="00197C20" w:rsidP="00197C20">
      <w:pPr>
        <w:bidi/>
        <w:jc w:val="both"/>
        <w:rPr>
          <w:rFonts w:cs="Traditional Arabic"/>
          <w:szCs w:val="32"/>
          <w:rtl/>
          <w:lang w:bidi="ar-DZ"/>
        </w:rPr>
      </w:pPr>
      <w:r w:rsidRPr="00FF591A">
        <w:rPr>
          <w:rFonts w:cs="Traditional Arabic"/>
          <w:b/>
          <w:bCs/>
          <w:szCs w:val="32"/>
          <w:rtl/>
          <w:lang w:bidi="ar-DZ"/>
        </w:rPr>
        <w:t>* مشروعية المشاركة</w:t>
      </w:r>
      <w:r w:rsidRPr="00FF591A">
        <w:rPr>
          <w:rFonts w:cs="Traditional Arabic"/>
          <w:szCs w:val="32"/>
          <w:rtl/>
          <w:lang w:bidi="ar-DZ"/>
        </w:rPr>
        <w:t xml:space="preserve">: </w:t>
      </w:r>
      <w:r w:rsidRPr="00FF591A">
        <w:rPr>
          <w:rFonts w:cs="Traditional Arabic" w:hint="cs"/>
          <w:szCs w:val="32"/>
          <w:rtl/>
          <w:lang w:bidi="ar-DZ"/>
        </w:rPr>
        <w:t xml:space="preserve">كما أشرنا سلفاً، فقد </w:t>
      </w:r>
      <w:r w:rsidRPr="00FF591A">
        <w:rPr>
          <w:rFonts w:cs="Traditional Arabic"/>
          <w:szCs w:val="32"/>
          <w:rtl/>
          <w:lang w:bidi="ar-DZ"/>
        </w:rPr>
        <w:t>أك</w:t>
      </w:r>
      <w:r w:rsidRPr="00FF591A">
        <w:rPr>
          <w:rFonts w:cs="Traditional Arabic" w:hint="cs"/>
          <w:szCs w:val="32"/>
          <w:rtl/>
          <w:lang w:bidi="ar-DZ"/>
        </w:rPr>
        <w:t>ّ</w:t>
      </w:r>
      <w:r w:rsidRPr="00FF591A">
        <w:rPr>
          <w:rFonts w:cs="Traditional Arabic"/>
          <w:szCs w:val="32"/>
          <w:rtl/>
          <w:lang w:bidi="ar-DZ"/>
        </w:rPr>
        <w:t>د القرآن والسن</w:t>
      </w:r>
      <w:r w:rsidRPr="00FF591A">
        <w:rPr>
          <w:rFonts w:cs="Traditional Arabic" w:hint="cs"/>
          <w:szCs w:val="32"/>
          <w:rtl/>
          <w:lang w:bidi="ar-DZ"/>
        </w:rPr>
        <w:t>ّ</w:t>
      </w:r>
      <w:r w:rsidRPr="00FF591A">
        <w:rPr>
          <w:rFonts w:cs="Traditional Arabic"/>
          <w:szCs w:val="32"/>
          <w:rtl/>
          <w:lang w:bidi="ar-DZ"/>
        </w:rPr>
        <w:t>ة والإجماع على مشروعية المشاركة. حيث أشارالقرآن الكريم</w:t>
      </w:r>
      <w:r w:rsidRPr="00FF591A">
        <w:rPr>
          <w:rFonts w:cs="Traditional Arabic" w:hint="cs"/>
          <w:szCs w:val="32"/>
          <w:rtl/>
          <w:lang w:bidi="ar-DZ"/>
        </w:rPr>
        <w:t xml:space="preserve"> إلى مشروعيتها</w:t>
      </w:r>
      <w:r w:rsidRPr="00FF591A">
        <w:rPr>
          <w:rFonts w:cs="Traditional Arabic"/>
          <w:szCs w:val="32"/>
          <w:rtl/>
          <w:lang w:bidi="ar-DZ"/>
        </w:rPr>
        <w:t xml:space="preserve"> في آيات توزيع الميراث</w:t>
      </w:r>
      <w:r w:rsidRPr="00FF591A">
        <w:rPr>
          <w:rFonts w:cs="Traditional Arabic" w:hint="cs"/>
          <w:szCs w:val="32"/>
          <w:rtl/>
          <w:lang w:bidi="ar-DZ"/>
        </w:rPr>
        <w:t>،</w:t>
      </w:r>
      <w:r w:rsidRPr="00FF591A">
        <w:rPr>
          <w:rFonts w:cs="Traditional Arabic"/>
          <w:szCs w:val="32"/>
          <w:rtl/>
          <w:lang w:bidi="ar-DZ"/>
        </w:rPr>
        <w:t xml:space="preserve"> في قوله تعالى: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 [النساء: 12]. وعلى الر</w:t>
      </w:r>
      <w:r w:rsidRPr="00FF591A">
        <w:rPr>
          <w:rFonts w:cs="Traditional Arabic" w:hint="cs"/>
          <w:szCs w:val="32"/>
          <w:rtl/>
          <w:lang w:bidi="ar-DZ"/>
        </w:rPr>
        <w:t>ّ</w:t>
      </w:r>
      <w:r w:rsidRPr="00FF591A">
        <w:rPr>
          <w:rFonts w:cs="Traditional Arabic"/>
          <w:szCs w:val="32"/>
          <w:rtl/>
          <w:lang w:bidi="ar-DZ"/>
        </w:rPr>
        <w:t>غم من أن الآية المذكورة تشير على وجه التحديد لمشروعية الملكية المشتركة في الميراث (أي شركة الملك)</w:t>
      </w:r>
      <w:r w:rsidRPr="00FF591A">
        <w:rPr>
          <w:rFonts w:cs="Traditional Arabic" w:hint="cs"/>
          <w:szCs w:val="32"/>
          <w:rtl/>
          <w:lang w:bidi="ar-DZ"/>
        </w:rPr>
        <w:t>،</w:t>
      </w:r>
      <w:r w:rsidRPr="00FF591A">
        <w:rPr>
          <w:rFonts w:cs="Traditional Arabic"/>
          <w:szCs w:val="32"/>
          <w:rtl/>
          <w:lang w:bidi="ar-DZ"/>
        </w:rPr>
        <w:t xml:space="preserve"> إلا</w:t>
      </w:r>
      <w:r w:rsidRPr="00FF591A">
        <w:rPr>
          <w:rFonts w:cs="Traditional Arabic" w:hint="cs"/>
          <w:szCs w:val="32"/>
          <w:rtl/>
          <w:lang w:bidi="ar-DZ"/>
        </w:rPr>
        <w:t>ّ</w:t>
      </w:r>
      <w:r w:rsidRPr="00FF591A">
        <w:rPr>
          <w:rFonts w:cs="Traditional Arabic"/>
          <w:szCs w:val="32"/>
          <w:rtl/>
          <w:lang w:bidi="ar-DZ"/>
        </w:rPr>
        <w:t xml:space="preserve"> أنه ي</w:t>
      </w:r>
      <w:r w:rsidRPr="00FF591A">
        <w:rPr>
          <w:rFonts w:cs="Traditional Arabic" w:hint="cs"/>
          <w:szCs w:val="32"/>
          <w:rtl/>
          <w:lang w:bidi="ar-DZ"/>
        </w:rPr>
        <w:t>ُ</w:t>
      </w:r>
      <w:r w:rsidRPr="00FF591A">
        <w:rPr>
          <w:rFonts w:cs="Traditional Arabic"/>
          <w:szCs w:val="32"/>
          <w:rtl/>
          <w:lang w:bidi="ar-DZ"/>
        </w:rPr>
        <w:t>مكن أن تشمل أيضا</w:t>
      </w:r>
      <w:r w:rsidRPr="00FF591A">
        <w:rPr>
          <w:rFonts w:cs="Traditional Arabic" w:hint="cs"/>
          <w:szCs w:val="32"/>
          <w:rtl/>
          <w:lang w:bidi="ar-DZ"/>
        </w:rPr>
        <w:t>ً</w:t>
      </w:r>
      <w:r w:rsidRPr="00FF591A">
        <w:rPr>
          <w:rFonts w:cs="Traditional Arabic"/>
          <w:szCs w:val="32"/>
          <w:rtl/>
          <w:lang w:bidi="ar-DZ"/>
        </w:rPr>
        <w:t xml:space="preserve"> شركة العقد. </w:t>
      </w:r>
    </w:p>
    <w:p w:rsidR="00197C20" w:rsidRPr="00FF591A" w:rsidRDefault="00197C20" w:rsidP="00197C20">
      <w:pPr>
        <w:bidi/>
        <w:jc w:val="both"/>
        <w:rPr>
          <w:rFonts w:cs="Traditional Arabic"/>
          <w:szCs w:val="32"/>
          <w:rtl/>
          <w:lang w:bidi="ar-DZ"/>
        </w:rPr>
      </w:pPr>
      <w:r w:rsidRPr="00FF591A">
        <w:rPr>
          <w:rFonts w:cs="Traditional Arabic"/>
          <w:szCs w:val="32"/>
          <w:rtl/>
          <w:lang w:bidi="ar-DZ"/>
        </w:rPr>
        <w:lastRenderedPageBreak/>
        <w:t>و</w:t>
      </w:r>
      <w:r w:rsidRPr="00FF591A">
        <w:rPr>
          <w:rFonts w:cs="Traditional Arabic" w:hint="cs"/>
          <w:szCs w:val="32"/>
          <w:rtl/>
          <w:lang w:bidi="ar-DZ"/>
        </w:rPr>
        <w:t xml:space="preserve">أمّا </w:t>
      </w:r>
      <w:r w:rsidRPr="00FF591A">
        <w:rPr>
          <w:rFonts w:cs="Traditional Arabic"/>
          <w:szCs w:val="32"/>
          <w:rtl/>
          <w:lang w:bidi="ar-DZ"/>
        </w:rPr>
        <w:t>في السن</w:t>
      </w:r>
      <w:r w:rsidRPr="00FF591A">
        <w:rPr>
          <w:rFonts w:cs="Traditional Arabic" w:hint="cs"/>
          <w:szCs w:val="32"/>
          <w:rtl/>
          <w:lang w:bidi="ar-DZ"/>
        </w:rPr>
        <w:t>ّ</w:t>
      </w:r>
      <w:r w:rsidRPr="00FF591A">
        <w:rPr>
          <w:rFonts w:cs="Traditional Arabic"/>
          <w:szCs w:val="32"/>
          <w:rtl/>
          <w:lang w:bidi="ar-DZ"/>
        </w:rPr>
        <w:t>ة</w:t>
      </w:r>
      <w:r w:rsidRPr="00FF591A">
        <w:rPr>
          <w:rFonts w:cs="Traditional Arabic" w:hint="cs"/>
          <w:szCs w:val="32"/>
          <w:rtl/>
          <w:lang w:bidi="ar-DZ"/>
        </w:rPr>
        <w:t xml:space="preserve"> المطهّرة،فيستدل على مشروعية هذا الأسلوب من قول </w:t>
      </w:r>
      <w:r w:rsidRPr="00FF591A">
        <w:rPr>
          <w:rFonts w:cs="Traditional Arabic"/>
          <w:szCs w:val="32"/>
          <w:rtl/>
          <w:lang w:bidi="ar-DZ"/>
        </w:rPr>
        <w:t>الن</w:t>
      </w:r>
      <w:r w:rsidRPr="00FF591A">
        <w:rPr>
          <w:rFonts w:cs="Traditional Arabic" w:hint="cs"/>
          <w:szCs w:val="32"/>
          <w:rtl/>
          <w:lang w:bidi="ar-DZ"/>
        </w:rPr>
        <w:t>ّ</w:t>
      </w:r>
      <w:r w:rsidRPr="00FF591A">
        <w:rPr>
          <w:rFonts w:cs="Traditional Arabic"/>
          <w:szCs w:val="32"/>
          <w:rtl/>
          <w:lang w:bidi="ar-DZ"/>
        </w:rPr>
        <w:t>بي صل</w:t>
      </w:r>
      <w:r w:rsidRPr="00FF591A">
        <w:rPr>
          <w:rFonts w:cs="Traditional Arabic" w:hint="cs"/>
          <w:szCs w:val="32"/>
          <w:rtl/>
          <w:lang w:bidi="ar-DZ"/>
        </w:rPr>
        <w:t>ّ</w:t>
      </w:r>
      <w:r w:rsidRPr="00FF591A">
        <w:rPr>
          <w:rFonts w:cs="Traditional Arabic"/>
          <w:szCs w:val="32"/>
          <w:rtl/>
          <w:lang w:bidi="ar-DZ"/>
        </w:rPr>
        <w:t>ى الله عليه وسل</w:t>
      </w:r>
      <w:r w:rsidRPr="00FF591A">
        <w:rPr>
          <w:rFonts w:cs="Traditional Arabic" w:hint="cs"/>
          <w:szCs w:val="32"/>
          <w:rtl/>
          <w:lang w:bidi="ar-DZ"/>
        </w:rPr>
        <w:t>ّ</w:t>
      </w:r>
      <w:r w:rsidRPr="00FF591A">
        <w:rPr>
          <w:rFonts w:cs="Traditional Arabic"/>
          <w:szCs w:val="32"/>
          <w:rtl/>
          <w:lang w:bidi="ar-DZ"/>
        </w:rPr>
        <w:t xml:space="preserve">م: </w:t>
      </w:r>
      <w:r w:rsidRPr="00FF591A">
        <w:rPr>
          <w:rFonts w:cs="Traditional Arabic" w:hint="cs"/>
          <w:szCs w:val="32"/>
          <w:rtl/>
          <w:lang w:bidi="ar-DZ"/>
        </w:rPr>
        <w:t>"</w:t>
      </w:r>
      <w:r w:rsidRPr="00FF591A">
        <w:rPr>
          <w:rFonts w:cs="Traditional Arabic"/>
          <w:szCs w:val="32"/>
          <w:rtl/>
          <w:lang w:bidi="ar-DZ"/>
        </w:rPr>
        <w:t>إن الله يقول: أنا ثالث الشريكين ما لم يخن أحدهما صاحبه فإن خانه خرجت من بينهما</w:t>
      </w:r>
      <w:r w:rsidRPr="00FF591A">
        <w:rPr>
          <w:rFonts w:cs="Traditional Arabic" w:hint="cs"/>
          <w:szCs w:val="32"/>
          <w:rtl/>
          <w:lang w:bidi="ar-DZ"/>
        </w:rPr>
        <w:t>"(سنن أبو داوود 3/256)</w:t>
      </w:r>
      <w:r w:rsidRPr="00FF591A">
        <w:rPr>
          <w:rFonts w:cs="Traditional Arabic"/>
          <w:szCs w:val="32"/>
          <w:rtl/>
          <w:lang w:bidi="ar-DZ"/>
        </w:rPr>
        <w:t xml:space="preserve">. وفي حديث آخر </w:t>
      </w:r>
      <w:r w:rsidRPr="00FF591A">
        <w:rPr>
          <w:rFonts w:cs="Traditional Arabic" w:hint="cs"/>
          <w:szCs w:val="32"/>
          <w:rtl/>
          <w:lang w:bidi="ar-DZ"/>
        </w:rPr>
        <w:t>بقوله</w:t>
      </w:r>
      <w:r w:rsidRPr="00FF591A">
        <w:rPr>
          <w:rFonts w:cs="Traditional Arabic"/>
          <w:szCs w:val="32"/>
          <w:rtl/>
          <w:lang w:bidi="ar-DZ"/>
        </w:rPr>
        <w:t xml:space="preserve">: </w:t>
      </w:r>
      <w:r w:rsidRPr="00FF591A">
        <w:rPr>
          <w:rFonts w:cs="Traditional Arabic" w:hint="cs"/>
          <w:szCs w:val="32"/>
          <w:rtl/>
          <w:lang w:bidi="ar-DZ"/>
        </w:rPr>
        <w:t>"</w:t>
      </w:r>
      <w:r w:rsidRPr="00FF591A">
        <w:rPr>
          <w:rFonts w:cs="Traditional Arabic"/>
          <w:szCs w:val="32"/>
          <w:rtl/>
          <w:lang w:bidi="ar-DZ"/>
        </w:rPr>
        <w:t>يد</w:t>
      </w:r>
      <w:r w:rsidRPr="00FF591A">
        <w:rPr>
          <w:rFonts w:cs="Traditional Arabic" w:hint="cs"/>
          <w:szCs w:val="32"/>
          <w:rtl/>
          <w:lang w:bidi="ar-DZ"/>
        </w:rPr>
        <w:t>ُ</w:t>
      </w:r>
      <w:r w:rsidRPr="00FF591A">
        <w:rPr>
          <w:rFonts w:cs="Traditional Arabic"/>
          <w:szCs w:val="32"/>
          <w:rtl/>
          <w:lang w:bidi="ar-DZ"/>
        </w:rPr>
        <w:t xml:space="preserve"> الله على الش</w:t>
      </w:r>
      <w:r w:rsidRPr="00FF591A">
        <w:rPr>
          <w:rFonts w:cs="Traditional Arabic" w:hint="cs"/>
          <w:szCs w:val="32"/>
          <w:rtl/>
          <w:lang w:bidi="ar-DZ"/>
        </w:rPr>
        <w:t>ّ</w:t>
      </w:r>
      <w:r w:rsidRPr="00FF591A">
        <w:rPr>
          <w:rFonts w:cs="Traditional Arabic"/>
          <w:szCs w:val="32"/>
          <w:rtl/>
          <w:lang w:bidi="ar-DZ"/>
        </w:rPr>
        <w:t>ريكين ما لم ي</w:t>
      </w:r>
      <w:r w:rsidRPr="00FF591A">
        <w:rPr>
          <w:rFonts w:cs="Traditional Arabic" w:hint="cs"/>
          <w:szCs w:val="32"/>
          <w:rtl/>
          <w:lang w:bidi="ar-DZ"/>
        </w:rPr>
        <w:t>َ</w:t>
      </w:r>
      <w:r w:rsidRPr="00FF591A">
        <w:rPr>
          <w:rFonts w:cs="Traditional Arabic"/>
          <w:szCs w:val="32"/>
          <w:rtl/>
          <w:lang w:bidi="ar-DZ"/>
        </w:rPr>
        <w:t>خ</w:t>
      </w:r>
      <w:r w:rsidRPr="00FF591A">
        <w:rPr>
          <w:rFonts w:cs="Traditional Arabic" w:hint="cs"/>
          <w:szCs w:val="32"/>
          <w:rtl/>
          <w:lang w:bidi="ar-DZ"/>
        </w:rPr>
        <w:t>ُ</w:t>
      </w:r>
      <w:r w:rsidRPr="00FF591A">
        <w:rPr>
          <w:rFonts w:cs="Traditional Arabic"/>
          <w:szCs w:val="32"/>
          <w:rtl/>
          <w:lang w:bidi="ar-DZ"/>
        </w:rPr>
        <w:t>ن</w:t>
      </w:r>
      <w:r w:rsidRPr="00FF591A">
        <w:rPr>
          <w:rFonts w:cs="Traditional Arabic" w:hint="cs"/>
          <w:szCs w:val="32"/>
          <w:rtl/>
          <w:lang w:bidi="ar-DZ"/>
        </w:rPr>
        <w:t>ْ</w:t>
      </w:r>
      <w:r w:rsidRPr="00FF591A">
        <w:rPr>
          <w:rFonts w:cs="Traditional Arabic"/>
          <w:szCs w:val="32"/>
          <w:rtl/>
          <w:lang w:bidi="ar-DZ"/>
        </w:rPr>
        <w:t xml:space="preserve"> أحدهما </w:t>
      </w:r>
      <w:r w:rsidRPr="00FF591A">
        <w:rPr>
          <w:rFonts w:cs="Traditional Arabic" w:hint="cs"/>
          <w:szCs w:val="32"/>
          <w:rtl/>
          <w:lang w:bidi="ar-DZ"/>
        </w:rPr>
        <w:t>صحابَه، فإذا</w:t>
      </w:r>
      <w:r w:rsidRPr="00FF591A">
        <w:rPr>
          <w:rFonts w:cs="Traditional Arabic"/>
          <w:szCs w:val="32"/>
          <w:rtl/>
          <w:lang w:bidi="ar-DZ"/>
        </w:rPr>
        <w:t xml:space="preserve"> خان أحدهما صاحب</w:t>
      </w:r>
      <w:r w:rsidRPr="00FF591A">
        <w:rPr>
          <w:rFonts w:cs="Traditional Arabic" w:hint="cs"/>
          <w:szCs w:val="32"/>
          <w:rtl/>
          <w:lang w:bidi="ar-DZ"/>
        </w:rPr>
        <w:t>َ</w:t>
      </w:r>
      <w:r w:rsidRPr="00FF591A">
        <w:rPr>
          <w:rFonts w:cs="Traditional Arabic"/>
          <w:szCs w:val="32"/>
          <w:rtl/>
          <w:lang w:bidi="ar-DZ"/>
        </w:rPr>
        <w:t>ه رفعها عنهما</w:t>
      </w:r>
      <w:r w:rsidRPr="00FF591A">
        <w:rPr>
          <w:rFonts w:cs="Traditional Arabic" w:hint="cs"/>
          <w:szCs w:val="32"/>
          <w:rtl/>
          <w:lang w:bidi="ar-DZ"/>
        </w:rPr>
        <w:t>" (أخرجه الدار قطني)</w:t>
      </w:r>
      <w:r w:rsidRPr="00FF591A">
        <w:rPr>
          <w:rFonts w:cs="Traditional Arabic"/>
          <w:szCs w:val="32"/>
          <w:rtl/>
          <w:lang w:bidi="ar-DZ"/>
        </w:rPr>
        <w:t xml:space="preserve">. </w:t>
      </w:r>
      <w:r w:rsidRPr="00FF591A">
        <w:rPr>
          <w:rFonts w:cs="Traditional Arabic" w:hint="cs"/>
          <w:szCs w:val="32"/>
          <w:rtl/>
          <w:lang w:bidi="ar-DZ"/>
        </w:rPr>
        <w:t>و</w:t>
      </w:r>
      <w:r w:rsidRPr="00FF591A">
        <w:rPr>
          <w:rFonts w:cs="Traditional Arabic"/>
          <w:szCs w:val="32"/>
          <w:rtl/>
          <w:lang w:bidi="ar-DZ"/>
        </w:rPr>
        <w:t>بالإضافة إلى الأدل</w:t>
      </w:r>
      <w:r w:rsidRPr="00FF591A">
        <w:rPr>
          <w:rFonts w:cs="Traditional Arabic" w:hint="cs"/>
          <w:szCs w:val="32"/>
          <w:rtl/>
          <w:lang w:bidi="ar-DZ"/>
        </w:rPr>
        <w:t>ّ</w:t>
      </w:r>
      <w:r w:rsidRPr="00FF591A">
        <w:rPr>
          <w:rFonts w:cs="Traditional Arabic"/>
          <w:szCs w:val="32"/>
          <w:rtl/>
          <w:lang w:bidi="ar-DZ"/>
        </w:rPr>
        <w:t>ة من القرآن والسن</w:t>
      </w:r>
      <w:r w:rsidRPr="00FF591A">
        <w:rPr>
          <w:rFonts w:cs="Traditional Arabic" w:hint="cs"/>
          <w:szCs w:val="32"/>
          <w:rtl/>
          <w:lang w:bidi="ar-DZ"/>
        </w:rPr>
        <w:t>ّ</w:t>
      </w:r>
      <w:r w:rsidRPr="00FF591A">
        <w:rPr>
          <w:rFonts w:cs="Traditional Arabic"/>
          <w:szCs w:val="32"/>
          <w:rtl/>
          <w:lang w:bidi="ar-DZ"/>
        </w:rPr>
        <w:t xml:space="preserve">ة، </w:t>
      </w:r>
      <w:r w:rsidRPr="00FF591A">
        <w:rPr>
          <w:rFonts w:cs="Traditional Arabic" w:hint="cs"/>
          <w:szCs w:val="32"/>
          <w:rtl/>
          <w:lang w:bidi="ar-DZ"/>
        </w:rPr>
        <w:t xml:space="preserve">فقد </w:t>
      </w:r>
      <w:r w:rsidRPr="00FF591A">
        <w:rPr>
          <w:rFonts w:cs="Traditional Arabic"/>
          <w:szCs w:val="32"/>
          <w:rtl/>
          <w:lang w:bidi="ar-DZ"/>
        </w:rPr>
        <w:t>أجمع ع</w:t>
      </w:r>
      <w:r w:rsidRPr="00FF591A">
        <w:rPr>
          <w:rFonts w:cs="Traditional Arabic" w:hint="cs"/>
          <w:szCs w:val="32"/>
          <w:rtl/>
          <w:lang w:bidi="ar-DZ"/>
        </w:rPr>
        <w:t>ُ</w:t>
      </w:r>
      <w:r w:rsidRPr="00FF591A">
        <w:rPr>
          <w:rFonts w:cs="Traditional Arabic"/>
          <w:szCs w:val="32"/>
          <w:rtl/>
          <w:lang w:bidi="ar-DZ"/>
        </w:rPr>
        <w:t>لماء المسلمين على مشروعية الش</w:t>
      </w:r>
      <w:r w:rsidRPr="00FF591A">
        <w:rPr>
          <w:rFonts w:cs="Traditional Arabic" w:hint="cs"/>
          <w:szCs w:val="32"/>
          <w:rtl/>
          <w:lang w:bidi="ar-DZ"/>
        </w:rPr>
        <w:t>ّ</w:t>
      </w:r>
      <w:r w:rsidRPr="00FF591A">
        <w:rPr>
          <w:rFonts w:cs="Traditional Arabic"/>
          <w:szCs w:val="32"/>
          <w:rtl/>
          <w:lang w:bidi="ar-DZ"/>
        </w:rPr>
        <w:t>ركة. ولقد انحصرت الخلافات في الآراء بينهم في بعض المسائل الفرعية.</w:t>
      </w:r>
    </w:p>
    <w:p w:rsidR="00197C20" w:rsidRPr="00FF591A" w:rsidRDefault="00197C20" w:rsidP="00197C20">
      <w:pPr>
        <w:bidi/>
        <w:jc w:val="both"/>
        <w:rPr>
          <w:rFonts w:cs="Traditional Arabic"/>
          <w:b/>
          <w:bCs/>
          <w:szCs w:val="32"/>
          <w:rtl/>
          <w:lang w:bidi="ar-DZ"/>
        </w:rPr>
      </w:pPr>
      <w:r w:rsidRPr="00FF591A">
        <w:rPr>
          <w:rFonts w:cs="Traditional Arabic"/>
          <w:b/>
          <w:bCs/>
          <w:szCs w:val="32"/>
          <w:rtl/>
          <w:lang w:bidi="ar-DZ"/>
        </w:rPr>
        <w:t>* الش</w:t>
      </w:r>
      <w:r w:rsidRPr="00FF591A">
        <w:rPr>
          <w:rFonts w:cs="Traditional Arabic" w:hint="cs"/>
          <w:b/>
          <w:bCs/>
          <w:szCs w:val="32"/>
          <w:rtl/>
          <w:lang w:bidi="ar-DZ"/>
        </w:rPr>
        <w:t>ّ</w:t>
      </w:r>
      <w:r w:rsidRPr="00FF591A">
        <w:rPr>
          <w:rFonts w:cs="Traditional Arabic"/>
          <w:b/>
          <w:bCs/>
          <w:szCs w:val="32"/>
          <w:rtl/>
          <w:lang w:bidi="ar-DZ"/>
        </w:rPr>
        <w:t>روط الأساسي</w:t>
      </w:r>
      <w:r w:rsidRPr="00FF591A">
        <w:rPr>
          <w:rFonts w:cs="Traditional Arabic" w:hint="cs"/>
          <w:b/>
          <w:bCs/>
          <w:szCs w:val="32"/>
          <w:rtl/>
          <w:lang w:bidi="ar-DZ"/>
        </w:rPr>
        <w:t>ّ</w:t>
      </w:r>
      <w:r w:rsidRPr="00FF591A">
        <w:rPr>
          <w:rFonts w:cs="Traditional Arabic"/>
          <w:b/>
          <w:bCs/>
          <w:szCs w:val="32"/>
          <w:rtl/>
          <w:lang w:bidi="ar-DZ"/>
        </w:rPr>
        <w:t xml:space="preserve">ة لشركة العقد: </w:t>
      </w:r>
    </w:p>
    <w:p w:rsidR="00197C20" w:rsidRPr="00FF591A" w:rsidRDefault="00197C20" w:rsidP="00197C20">
      <w:pPr>
        <w:bidi/>
        <w:ind w:firstLine="720"/>
        <w:jc w:val="both"/>
        <w:rPr>
          <w:rFonts w:cs="Traditional Arabic"/>
          <w:szCs w:val="32"/>
          <w:rtl/>
          <w:lang w:bidi="ar-DZ"/>
        </w:rPr>
      </w:pPr>
      <w:r w:rsidRPr="00FF591A">
        <w:rPr>
          <w:rFonts w:cs="Traditional Arabic"/>
          <w:szCs w:val="32"/>
          <w:rtl/>
          <w:lang w:bidi="ar-DZ"/>
        </w:rPr>
        <w:t>لكل</w:t>
      </w:r>
      <w:r w:rsidRPr="00FF591A">
        <w:rPr>
          <w:rFonts w:cs="Traditional Arabic" w:hint="cs"/>
          <w:szCs w:val="32"/>
          <w:rtl/>
          <w:lang w:bidi="ar-DZ"/>
        </w:rPr>
        <w:t>ِّ</w:t>
      </w:r>
      <w:r w:rsidRPr="00FF591A">
        <w:rPr>
          <w:rFonts w:cs="Traditional Arabic"/>
          <w:szCs w:val="32"/>
          <w:rtl/>
          <w:lang w:bidi="ar-DZ"/>
        </w:rPr>
        <w:t xml:space="preserve"> نوع من أنواع الش</w:t>
      </w:r>
      <w:r w:rsidRPr="00FF591A">
        <w:rPr>
          <w:rFonts w:cs="Traditional Arabic" w:hint="cs"/>
          <w:szCs w:val="32"/>
          <w:rtl/>
          <w:lang w:bidi="ar-DZ"/>
        </w:rPr>
        <w:t>ّ</w:t>
      </w:r>
      <w:r w:rsidRPr="00FF591A">
        <w:rPr>
          <w:rFonts w:cs="Traditional Arabic"/>
          <w:szCs w:val="32"/>
          <w:rtl/>
          <w:lang w:bidi="ar-DZ"/>
        </w:rPr>
        <w:t>ركات شروط معي</w:t>
      </w:r>
      <w:r w:rsidRPr="00FF591A">
        <w:rPr>
          <w:rFonts w:cs="Traditional Arabic" w:hint="cs"/>
          <w:szCs w:val="32"/>
          <w:rtl/>
          <w:lang w:bidi="ar-DZ"/>
        </w:rPr>
        <w:t>ّ</w:t>
      </w:r>
      <w:r w:rsidRPr="00FF591A">
        <w:rPr>
          <w:rFonts w:cs="Traditional Arabic"/>
          <w:szCs w:val="32"/>
          <w:rtl/>
          <w:lang w:bidi="ar-DZ"/>
        </w:rPr>
        <w:t>نة يجب تحق</w:t>
      </w:r>
      <w:r w:rsidRPr="00FF591A">
        <w:rPr>
          <w:rFonts w:cs="Traditional Arabic" w:hint="cs"/>
          <w:szCs w:val="32"/>
          <w:rtl/>
          <w:lang w:bidi="ar-DZ"/>
        </w:rPr>
        <w:t>ّ</w:t>
      </w:r>
      <w:r w:rsidRPr="00FF591A">
        <w:rPr>
          <w:rFonts w:cs="Traditional Arabic"/>
          <w:szCs w:val="32"/>
          <w:rtl/>
          <w:lang w:bidi="ar-DZ"/>
        </w:rPr>
        <w:t>قها. وهذه الش</w:t>
      </w:r>
      <w:r w:rsidRPr="00FF591A">
        <w:rPr>
          <w:rFonts w:cs="Traditional Arabic" w:hint="cs"/>
          <w:szCs w:val="32"/>
          <w:rtl/>
          <w:lang w:bidi="ar-DZ"/>
        </w:rPr>
        <w:t>ّ</w:t>
      </w:r>
      <w:r w:rsidRPr="00FF591A">
        <w:rPr>
          <w:rFonts w:cs="Traditional Arabic"/>
          <w:szCs w:val="32"/>
          <w:rtl/>
          <w:lang w:bidi="ar-DZ"/>
        </w:rPr>
        <w:t>روط قد تكون محل</w:t>
      </w:r>
      <w:r w:rsidRPr="00FF591A">
        <w:rPr>
          <w:rFonts w:cs="Traditional Arabic" w:hint="cs"/>
          <w:szCs w:val="32"/>
          <w:rtl/>
          <w:lang w:bidi="ar-DZ"/>
        </w:rPr>
        <w:t>َّ</w:t>
      </w:r>
      <w:r w:rsidRPr="00FF591A">
        <w:rPr>
          <w:rFonts w:cs="Traditional Arabic"/>
          <w:szCs w:val="32"/>
          <w:rtl/>
          <w:lang w:bidi="ar-DZ"/>
        </w:rPr>
        <w:t xml:space="preserve"> ات</w:t>
      </w:r>
      <w:r w:rsidRPr="00FF591A">
        <w:rPr>
          <w:rFonts w:cs="Traditional Arabic" w:hint="cs"/>
          <w:szCs w:val="32"/>
          <w:rtl/>
          <w:lang w:bidi="ar-DZ"/>
        </w:rPr>
        <w:t>ّ</w:t>
      </w:r>
      <w:r w:rsidRPr="00FF591A">
        <w:rPr>
          <w:rFonts w:cs="Traditional Arabic"/>
          <w:szCs w:val="32"/>
          <w:rtl/>
          <w:lang w:bidi="ar-DZ"/>
        </w:rPr>
        <w:t>فاق أو خلاف بين علماء الش</w:t>
      </w:r>
      <w:r w:rsidRPr="00FF591A">
        <w:rPr>
          <w:rFonts w:cs="Traditional Arabic" w:hint="cs"/>
          <w:szCs w:val="32"/>
          <w:rtl/>
          <w:lang w:bidi="ar-DZ"/>
        </w:rPr>
        <w:t>ّ</w:t>
      </w:r>
      <w:r w:rsidRPr="00FF591A">
        <w:rPr>
          <w:rFonts w:cs="Traditional Arabic"/>
          <w:szCs w:val="32"/>
          <w:rtl/>
          <w:lang w:bidi="ar-DZ"/>
        </w:rPr>
        <w:t>ريعة. وسوف نرك</w:t>
      </w:r>
      <w:r w:rsidRPr="00FF591A">
        <w:rPr>
          <w:rFonts w:cs="Traditional Arabic" w:hint="cs"/>
          <w:szCs w:val="32"/>
          <w:rtl/>
          <w:lang w:bidi="ar-DZ"/>
        </w:rPr>
        <w:t>ّ</w:t>
      </w:r>
      <w:r w:rsidRPr="00FF591A">
        <w:rPr>
          <w:rFonts w:cs="Traditional Arabic"/>
          <w:szCs w:val="32"/>
          <w:rtl/>
          <w:lang w:bidi="ar-DZ"/>
        </w:rPr>
        <w:t xml:space="preserve">ز </w:t>
      </w:r>
      <w:r w:rsidRPr="00FF591A">
        <w:rPr>
          <w:rFonts w:cs="Traditional Arabic" w:hint="cs"/>
          <w:szCs w:val="32"/>
          <w:rtl/>
          <w:lang w:bidi="ar-DZ"/>
        </w:rPr>
        <w:t>ها</w:t>
      </w:r>
      <w:r w:rsidRPr="00FF591A">
        <w:rPr>
          <w:rFonts w:cs="Traditional Arabic"/>
          <w:szCs w:val="32"/>
          <w:rtl/>
          <w:lang w:bidi="ar-DZ"/>
        </w:rPr>
        <w:t>هنا على الش</w:t>
      </w:r>
      <w:r w:rsidRPr="00FF591A">
        <w:rPr>
          <w:rFonts w:cs="Traditional Arabic" w:hint="cs"/>
          <w:szCs w:val="32"/>
          <w:rtl/>
          <w:lang w:bidi="ar-DZ"/>
        </w:rPr>
        <w:t>ّ</w:t>
      </w:r>
      <w:r w:rsidRPr="00FF591A">
        <w:rPr>
          <w:rFonts w:cs="Traditional Arabic"/>
          <w:szCs w:val="32"/>
          <w:rtl/>
          <w:lang w:bidi="ar-DZ"/>
        </w:rPr>
        <w:t>روط المشتركة بين جميع أنواع شركات العقد</w:t>
      </w:r>
      <w:r w:rsidRPr="00FF591A">
        <w:rPr>
          <w:rFonts w:cs="Traditional Arabic" w:hint="cs"/>
          <w:szCs w:val="32"/>
          <w:rtl/>
          <w:lang w:bidi="ar-DZ"/>
        </w:rPr>
        <w:t xml:space="preserve">. </w:t>
      </w:r>
    </w:p>
    <w:p w:rsidR="00197C20" w:rsidRPr="00FF591A" w:rsidRDefault="00197C20" w:rsidP="00197C20">
      <w:pPr>
        <w:bidi/>
        <w:jc w:val="both"/>
        <w:rPr>
          <w:rFonts w:cs="Traditional Arabic"/>
          <w:szCs w:val="32"/>
          <w:rtl/>
          <w:lang w:bidi="ar-DZ"/>
        </w:rPr>
      </w:pPr>
      <w:r w:rsidRPr="00FF591A">
        <w:rPr>
          <w:rFonts w:cs="Traditional Arabic"/>
          <w:b/>
          <w:bCs/>
          <w:szCs w:val="32"/>
          <w:rtl/>
          <w:lang w:bidi="ar-DZ"/>
        </w:rPr>
        <w:t>1. الأطراف المتعاقدة:</w:t>
      </w:r>
      <w:r w:rsidRPr="00FF591A">
        <w:rPr>
          <w:rFonts w:cs="Traditional Arabic"/>
          <w:szCs w:val="32"/>
          <w:rtl/>
          <w:lang w:bidi="ar-DZ"/>
        </w:rPr>
        <w:t xml:space="preserve"> يجب أن يكون لدى جميع الشر</w:t>
      </w:r>
      <w:r w:rsidRPr="00FF591A">
        <w:rPr>
          <w:rFonts w:cs="Traditional Arabic" w:hint="cs"/>
          <w:szCs w:val="32"/>
          <w:rtl/>
          <w:lang w:bidi="ar-DZ"/>
        </w:rPr>
        <w:t>ّ</w:t>
      </w:r>
      <w:r w:rsidRPr="00FF591A">
        <w:rPr>
          <w:rFonts w:cs="Traditional Arabic"/>
          <w:szCs w:val="32"/>
          <w:rtl/>
          <w:lang w:bidi="ar-DZ"/>
        </w:rPr>
        <w:t>كاء أهلية التعاقد. أي أن يكونوا بالغين عاقلين. وهذا الش</w:t>
      </w:r>
      <w:r w:rsidRPr="00FF591A">
        <w:rPr>
          <w:rFonts w:cs="Traditional Arabic" w:hint="cs"/>
          <w:szCs w:val="32"/>
          <w:rtl/>
          <w:lang w:bidi="ar-DZ"/>
        </w:rPr>
        <w:t>ّ</w:t>
      </w:r>
      <w:r w:rsidRPr="00FF591A">
        <w:rPr>
          <w:rFonts w:cs="Traditional Arabic"/>
          <w:szCs w:val="32"/>
          <w:rtl/>
          <w:lang w:bidi="ar-DZ"/>
        </w:rPr>
        <w:t>رط لا يمنع كون أحد الطرفين غير مسلم أو مؤس</w:t>
      </w:r>
      <w:r w:rsidRPr="00FF591A">
        <w:rPr>
          <w:rFonts w:cs="Traditional Arabic" w:hint="cs"/>
          <w:szCs w:val="32"/>
          <w:rtl/>
          <w:lang w:bidi="ar-DZ"/>
        </w:rPr>
        <w:t>ّ</w:t>
      </w:r>
      <w:r w:rsidRPr="00FF591A">
        <w:rPr>
          <w:rFonts w:cs="Traditional Arabic"/>
          <w:szCs w:val="32"/>
          <w:rtl/>
          <w:lang w:bidi="ar-DZ"/>
        </w:rPr>
        <w:t>سة.</w:t>
      </w:r>
    </w:p>
    <w:p w:rsidR="00197C20" w:rsidRPr="00FF591A" w:rsidRDefault="00197C20" w:rsidP="00197C20">
      <w:pPr>
        <w:bidi/>
        <w:jc w:val="both"/>
        <w:rPr>
          <w:rFonts w:ascii="Calibri" w:hAnsi="Calibri" w:cs="Traditional Arabic"/>
          <w:szCs w:val="32"/>
          <w:lang w:bidi="ar-DZ"/>
        </w:rPr>
      </w:pPr>
      <w:r w:rsidRPr="00FF591A">
        <w:rPr>
          <w:rFonts w:cs="Traditional Arabic"/>
          <w:b/>
          <w:bCs/>
          <w:szCs w:val="32"/>
          <w:rtl/>
          <w:lang w:bidi="ar-DZ"/>
        </w:rPr>
        <w:t>2. نسبة تقاسم الأرباح بين الش</w:t>
      </w:r>
      <w:r w:rsidRPr="00FF591A">
        <w:rPr>
          <w:rFonts w:cs="Traditional Arabic" w:hint="cs"/>
          <w:b/>
          <w:bCs/>
          <w:szCs w:val="32"/>
          <w:rtl/>
          <w:lang w:bidi="ar-DZ"/>
        </w:rPr>
        <w:t>ّ</w:t>
      </w:r>
      <w:r w:rsidRPr="00FF591A">
        <w:rPr>
          <w:rFonts w:cs="Traditional Arabic"/>
          <w:b/>
          <w:bCs/>
          <w:szCs w:val="32"/>
          <w:rtl/>
          <w:lang w:bidi="ar-DZ"/>
        </w:rPr>
        <w:t xml:space="preserve">ركاء: </w:t>
      </w:r>
      <w:r w:rsidRPr="00FF591A">
        <w:rPr>
          <w:rFonts w:cs="Traditional Arabic"/>
          <w:szCs w:val="32"/>
          <w:rtl/>
          <w:lang w:bidi="ar-DZ"/>
        </w:rPr>
        <w:t>يجب أن ي</w:t>
      </w:r>
      <w:r w:rsidRPr="00FF591A">
        <w:rPr>
          <w:rFonts w:cs="Traditional Arabic" w:hint="cs"/>
          <w:szCs w:val="32"/>
          <w:rtl/>
          <w:lang w:bidi="ar-DZ"/>
        </w:rPr>
        <w:t>ُ</w:t>
      </w:r>
      <w:r w:rsidRPr="00FF591A">
        <w:rPr>
          <w:rFonts w:cs="Traditional Arabic"/>
          <w:szCs w:val="32"/>
          <w:rtl/>
          <w:lang w:bidi="ar-DZ"/>
        </w:rPr>
        <w:t>ت</w:t>
      </w:r>
      <w:r w:rsidRPr="00FF591A">
        <w:rPr>
          <w:rFonts w:cs="Traditional Arabic" w:hint="cs"/>
          <w:szCs w:val="32"/>
          <w:rtl/>
          <w:lang w:bidi="ar-DZ"/>
        </w:rPr>
        <w:t>ّ</w:t>
      </w:r>
      <w:r w:rsidRPr="00FF591A">
        <w:rPr>
          <w:rFonts w:cs="Traditional Arabic"/>
          <w:szCs w:val="32"/>
          <w:rtl/>
          <w:lang w:bidi="ar-DZ"/>
        </w:rPr>
        <w:t>فق عليها في العقد في شكل نسبة شائعة في الأرباح وليس مبلغا</w:t>
      </w:r>
      <w:r w:rsidRPr="00FF591A">
        <w:rPr>
          <w:rFonts w:cs="Traditional Arabic" w:hint="cs"/>
          <w:szCs w:val="32"/>
          <w:rtl/>
          <w:lang w:bidi="ar-DZ"/>
        </w:rPr>
        <w:t>ً</w:t>
      </w:r>
      <w:r w:rsidRPr="00FF591A">
        <w:rPr>
          <w:rFonts w:cs="Traditional Arabic"/>
          <w:szCs w:val="32"/>
          <w:rtl/>
          <w:lang w:bidi="ar-DZ"/>
        </w:rPr>
        <w:t xml:space="preserve"> مقطوعا</w:t>
      </w:r>
      <w:r w:rsidRPr="00FF591A">
        <w:rPr>
          <w:rFonts w:cs="Traditional Arabic" w:hint="cs"/>
          <w:szCs w:val="32"/>
          <w:rtl/>
          <w:lang w:bidi="ar-DZ"/>
        </w:rPr>
        <w:t>ً</w:t>
      </w:r>
      <w:r w:rsidRPr="00FF591A">
        <w:rPr>
          <w:rFonts w:cs="Traditional Arabic"/>
          <w:szCs w:val="32"/>
          <w:rtl/>
          <w:lang w:bidi="ar-DZ"/>
        </w:rPr>
        <w:t xml:space="preserve"> أو نسبة من رأس المال. وهذا مهم جدا</w:t>
      </w:r>
      <w:r w:rsidRPr="00FF591A">
        <w:rPr>
          <w:rFonts w:cs="Traditional Arabic" w:hint="cs"/>
          <w:szCs w:val="32"/>
          <w:rtl/>
          <w:lang w:bidi="ar-DZ"/>
        </w:rPr>
        <w:t>ً</w:t>
      </w:r>
      <w:r w:rsidRPr="00FF591A">
        <w:rPr>
          <w:rFonts w:cs="Traditional Arabic"/>
          <w:szCs w:val="32"/>
          <w:rtl/>
          <w:lang w:bidi="ar-DZ"/>
        </w:rPr>
        <w:t xml:space="preserve"> لتجن</w:t>
      </w:r>
      <w:r w:rsidRPr="00FF591A">
        <w:rPr>
          <w:rFonts w:cs="Traditional Arabic" w:hint="cs"/>
          <w:szCs w:val="32"/>
          <w:rtl/>
          <w:lang w:bidi="ar-DZ"/>
        </w:rPr>
        <w:t>ّ</w:t>
      </w:r>
      <w:r w:rsidRPr="00FF591A">
        <w:rPr>
          <w:rFonts w:cs="Traditional Arabic"/>
          <w:szCs w:val="32"/>
          <w:rtl/>
          <w:lang w:bidi="ar-DZ"/>
        </w:rPr>
        <w:t>ب أي</w:t>
      </w:r>
      <w:r w:rsidRPr="00FF591A">
        <w:rPr>
          <w:rFonts w:cs="Traditional Arabic" w:hint="cs"/>
          <w:szCs w:val="32"/>
          <w:rtl/>
          <w:lang w:bidi="ar-DZ"/>
        </w:rPr>
        <w:t>ّ</w:t>
      </w:r>
      <w:r w:rsidRPr="00FF591A">
        <w:rPr>
          <w:rFonts w:cs="Traditional Arabic"/>
          <w:szCs w:val="32"/>
          <w:rtl/>
          <w:lang w:bidi="ar-DZ"/>
        </w:rPr>
        <w:t xml:space="preserve"> ع</w:t>
      </w:r>
      <w:r w:rsidRPr="00FF591A">
        <w:rPr>
          <w:rFonts w:cs="Traditional Arabic" w:hint="cs"/>
          <w:szCs w:val="32"/>
          <w:rtl/>
          <w:lang w:bidi="ar-DZ"/>
        </w:rPr>
        <w:t>ُ</w:t>
      </w:r>
      <w:r w:rsidRPr="00FF591A">
        <w:rPr>
          <w:rFonts w:cs="Traditional Arabic"/>
          <w:szCs w:val="32"/>
          <w:rtl/>
          <w:lang w:bidi="ar-DZ"/>
        </w:rPr>
        <w:t>نصر من الغرر و</w:t>
      </w:r>
      <w:r w:rsidRPr="00FF591A">
        <w:rPr>
          <w:rFonts w:cs="Traditional Arabic" w:hint="cs"/>
          <w:szCs w:val="32"/>
          <w:rtl/>
          <w:lang w:bidi="ar-DZ"/>
        </w:rPr>
        <w:t>إ</w:t>
      </w:r>
      <w:r w:rsidRPr="00FF591A">
        <w:rPr>
          <w:rFonts w:cs="Traditional Arabic"/>
          <w:szCs w:val="32"/>
          <w:rtl/>
          <w:lang w:bidi="ar-DZ"/>
        </w:rPr>
        <w:t>مكانية حدوث نزاع بين الش</w:t>
      </w:r>
      <w:r w:rsidRPr="00FF591A">
        <w:rPr>
          <w:rFonts w:cs="Traditional Arabic" w:hint="cs"/>
          <w:szCs w:val="32"/>
          <w:rtl/>
          <w:lang w:bidi="ar-DZ"/>
        </w:rPr>
        <w:t>ّ</w:t>
      </w:r>
      <w:r w:rsidRPr="00FF591A">
        <w:rPr>
          <w:rFonts w:cs="Traditional Arabic"/>
          <w:szCs w:val="32"/>
          <w:rtl/>
          <w:lang w:bidi="ar-DZ"/>
        </w:rPr>
        <w:t>ركاء في المستقبل. ويوزع الربح بنسبة ما قدمه كل شريك في المال ولا يجوز اشتراط غير ذلك، وبهذا قال جمهور الفقهاء ‏كالشافعية والمالكية وابن حزم وزفر من الأحناف. وقد خالف في ذلك جمهور</w:t>
      </w:r>
      <w:r w:rsidRPr="00FF591A">
        <w:rPr>
          <w:rFonts w:cs="Traditional Arabic" w:hint="cs"/>
          <w:szCs w:val="32"/>
          <w:rtl/>
          <w:lang w:bidi="ar-DZ"/>
        </w:rPr>
        <w:t>َ</w:t>
      </w:r>
      <w:r w:rsidRPr="00FF591A">
        <w:rPr>
          <w:rFonts w:cs="Traditional Arabic"/>
          <w:szCs w:val="32"/>
          <w:rtl/>
          <w:lang w:bidi="ar-DZ"/>
        </w:rPr>
        <w:t xml:space="preserve"> الأحناف</w:t>
      </w:r>
      <w:r w:rsidRPr="00FF591A">
        <w:rPr>
          <w:rFonts w:cs="Traditional Arabic" w:hint="cs"/>
          <w:szCs w:val="32"/>
          <w:rtl/>
          <w:lang w:bidi="ar-DZ"/>
        </w:rPr>
        <w:t>ُ</w:t>
      </w:r>
      <w:r w:rsidRPr="00FF591A">
        <w:rPr>
          <w:rFonts w:cs="Traditional Arabic"/>
          <w:szCs w:val="32"/>
          <w:rtl/>
          <w:lang w:bidi="ar-DZ"/>
        </w:rPr>
        <w:t xml:space="preserve"> والحنابلة</w:t>
      </w:r>
      <w:r w:rsidRPr="00FF591A">
        <w:rPr>
          <w:rFonts w:cs="Traditional Arabic" w:hint="cs"/>
          <w:szCs w:val="32"/>
          <w:rtl/>
          <w:lang w:bidi="ar-DZ"/>
        </w:rPr>
        <w:t>ُ</w:t>
      </w:r>
      <w:r w:rsidRPr="00FF591A">
        <w:rPr>
          <w:rFonts w:cs="Traditional Arabic"/>
          <w:szCs w:val="32"/>
          <w:rtl/>
          <w:lang w:bidi="ar-DZ"/>
        </w:rPr>
        <w:t xml:space="preserve"> فقالوا ‏بجواز التفاضل في توزيع الربح وإن تساوت الأموال. وقد أسس هؤلاء اجتهادهم على أن الربح يستحق ‏بالعمل كما يستحق بالمال، والعمل قد يختلف من شريك لآخر.</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و</w:t>
      </w:r>
      <w:r w:rsidRPr="00FF591A">
        <w:rPr>
          <w:rFonts w:cs="Traditional Arabic"/>
          <w:szCs w:val="32"/>
          <w:rtl/>
          <w:lang w:bidi="ar-DZ"/>
        </w:rPr>
        <w:t xml:space="preserve">في حالة الخسارة </w:t>
      </w:r>
      <w:r w:rsidRPr="00FF591A">
        <w:rPr>
          <w:rFonts w:cs="Traditional Arabic" w:hint="cs"/>
          <w:szCs w:val="32"/>
          <w:rtl/>
          <w:lang w:bidi="ar-DZ"/>
        </w:rPr>
        <w:t>فإنه</w:t>
      </w:r>
      <w:r w:rsidRPr="00FF591A">
        <w:rPr>
          <w:rFonts w:cs="Traditional Arabic"/>
          <w:szCs w:val="32"/>
          <w:rtl/>
          <w:lang w:bidi="ar-DZ"/>
        </w:rPr>
        <w:t xml:space="preserve"> يشترط أن تكون بحسب نسبة مساهمة كل</w:t>
      </w:r>
      <w:r w:rsidRPr="00FF591A">
        <w:rPr>
          <w:rFonts w:cs="Traditional Arabic" w:hint="cs"/>
          <w:szCs w:val="32"/>
          <w:rtl/>
          <w:lang w:bidi="ar-DZ"/>
        </w:rPr>
        <w:t>ِّ</w:t>
      </w:r>
      <w:r w:rsidRPr="00FF591A">
        <w:rPr>
          <w:rFonts w:cs="Traditional Arabic"/>
          <w:szCs w:val="32"/>
          <w:rtl/>
          <w:lang w:bidi="ar-DZ"/>
        </w:rPr>
        <w:t xml:space="preserve"> شريك في رأس مال الش</w:t>
      </w:r>
      <w:r w:rsidRPr="00FF591A">
        <w:rPr>
          <w:rFonts w:cs="Traditional Arabic" w:hint="cs"/>
          <w:szCs w:val="32"/>
          <w:rtl/>
          <w:lang w:bidi="ar-DZ"/>
        </w:rPr>
        <w:t>ّ</w:t>
      </w:r>
      <w:r w:rsidRPr="00FF591A">
        <w:rPr>
          <w:rFonts w:cs="Traditional Arabic"/>
          <w:szCs w:val="32"/>
          <w:rtl/>
          <w:lang w:bidi="ar-DZ"/>
        </w:rPr>
        <w:t xml:space="preserve">ركة. </w:t>
      </w:r>
    </w:p>
    <w:p w:rsidR="00197C20" w:rsidRPr="00FF591A" w:rsidRDefault="00197C20" w:rsidP="00197C20">
      <w:pPr>
        <w:bidi/>
        <w:jc w:val="both"/>
        <w:rPr>
          <w:rFonts w:cs="Traditional Arabic"/>
          <w:szCs w:val="32"/>
          <w:rtl/>
          <w:lang w:bidi="ar-DZ"/>
        </w:rPr>
      </w:pPr>
      <w:r w:rsidRPr="00FF591A">
        <w:rPr>
          <w:rFonts w:cs="Traditional Arabic"/>
          <w:b/>
          <w:bCs/>
          <w:szCs w:val="32"/>
          <w:rtl/>
          <w:lang w:bidi="ar-DZ"/>
        </w:rPr>
        <w:t>3. رأس مال الشركة:</w:t>
      </w:r>
      <w:r w:rsidRPr="00FF591A">
        <w:rPr>
          <w:rFonts w:cs="Traditional Arabic"/>
          <w:szCs w:val="32"/>
          <w:rtl/>
          <w:lang w:bidi="ar-DZ"/>
        </w:rPr>
        <w:t xml:space="preserve"> من حيث المبدأ ينبغي أن يكون رأس مال الشركة في شكل أصول نقدية. ومع ذلك يجوز باتف</w:t>
      </w:r>
      <w:r w:rsidRPr="00FF591A">
        <w:rPr>
          <w:rFonts w:cs="Traditional Arabic" w:hint="cs"/>
          <w:szCs w:val="32"/>
          <w:rtl/>
          <w:lang w:bidi="ar-DZ"/>
        </w:rPr>
        <w:t>ّ</w:t>
      </w:r>
      <w:r w:rsidRPr="00FF591A">
        <w:rPr>
          <w:rFonts w:cs="Traditional Arabic"/>
          <w:szCs w:val="32"/>
          <w:rtl/>
          <w:lang w:bidi="ar-DZ"/>
        </w:rPr>
        <w:t>اق الش</w:t>
      </w:r>
      <w:r w:rsidRPr="00FF591A">
        <w:rPr>
          <w:rFonts w:cs="Traditional Arabic" w:hint="cs"/>
          <w:szCs w:val="32"/>
          <w:rtl/>
          <w:lang w:bidi="ar-DZ"/>
        </w:rPr>
        <w:t>ّ</w:t>
      </w:r>
      <w:r w:rsidRPr="00FF591A">
        <w:rPr>
          <w:rFonts w:cs="Traditional Arabic"/>
          <w:szCs w:val="32"/>
          <w:rtl/>
          <w:lang w:bidi="ar-DZ"/>
        </w:rPr>
        <w:t>ركاء الإسهام بأصول غير نقدية (عروض) بعد تقويمها بالن</w:t>
      </w:r>
      <w:r w:rsidRPr="00FF591A">
        <w:rPr>
          <w:rFonts w:cs="Traditional Arabic" w:hint="cs"/>
          <w:szCs w:val="32"/>
          <w:rtl/>
          <w:lang w:bidi="ar-DZ"/>
        </w:rPr>
        <w:t>ّ</w:t>
      </w:r>
      <w:r w:rsidRPr="00FF591A">
        <w:rPr>
          <w:rFonts w:cs="Traditional Arabic"/>
          <w:szCs w:val="32"/>
          <w:rtl/>
          <w:lang w:bidi="ar-DZ"/>
        </w:rPr>
        <w:t>قد لمعرفة مقدار حص</w:t>
      </w:r>
      <w:r w:rsidRPr="00FF591A">
        <w:rPr>
          <w:rFonts w:cs="Traditional Arabic" w:hint="cs"/>
          <w:szCs w:val="32"/>
          <w:rtl/>
          <w:lang w:bidi="ar-DZ"/>
        </w:rPr>
        <w:t>ّ</w:t>
      </w:r>
      <w:r w:rsidRPr="00FF591A">
        <w:rPr>
          <w:rFonts w:cs="Traditional Arabic"/>
          <w:szCs w:val="32"/>
          <w:rtl/>
          <w:lang w:bidi="ar-DZ"/>
        </w:rPr>
        <w:t>ة كل</w:t>
      </w:r>
      <w:r w:rsidRPr="00FF591A">
        <w:rPr>
          <w:rFonts w:cs="Traditional Arabic" w:hint="cs"/>
          <w:szCs w:val="32"/>
          <w:rtl/>
          <w:lang w:bidi="ar-DZ"/>
        </w:rPr>
        <w:t>ِّ</w:t>
      </w:r>
      <w:r w:rsidRPr="00FF591A">
        <w:rPr>
          <w:rFonts w:cs="Traditional Arabic"/>
          <w:szCs w:val="32"/>
          <w:rtl/>
          <w:lang w:bidi="ar-DZ"/>
        </w:rPr>
        <w:t xml:space="preserve"> شريك.</w:t>
      </w:r>
    </w:p>
    <w:p w:rsidR="00197C20" w:rsidRPr="00FF591A" w:rsidRDefault="00197C20" w:rsidP="00197C20">
      <w:pPr>
        <w:bidi/>
        <w:jc w:val="both"/>
        <w:rPr>
          <w:rFonts w:cs="Traditional Arabic"/>
          <w:szCs w:val="32"/>
          <w:rtl/>
          <w:lang w:bidi="ar-DZ"/>
        </w:rPr>
      </w:pPr>
      <w:r w:rsidRPr="00FF591A">
        <w:rPr>
          <w:rFonts w:cs="Traditional Arabic"/>
          <w:b/>
          <w:bCs/>
          <w:szCs w:val="32"/>
          <w:rtl/>
          <w:lang w:bidi="ar-DZ"/>
        </w:rPr>
        <w:t>4. نشاط الشركة:</w:t>
      </w:r>
      <w:r w:rsidRPr="00FF591A">
        <w:rPr>
          <w:rFonts w:cs="Traditional Arabic"/>
          <w:szCs w:val="32"/>
          <w:rtl/>
          <w:lang w:bidi="ar-DZ"/>
        </w:rPr>
        <w:t xml:space="preserve"> ينبغي أن تكون </w:t>
      </w:r>
      <w:r w:rsidRPr="00FF591A">
        <w:rPr>
          <w:rFonts w:cs="Traditional Arabic" w:hint="cs"/>
          <w:szCs w:val="32"/>
          <w:rtl/>
          <w:lang w:bidi="ar-DZ"/>
        </w:rPr>
        <w:t>أ</w:t>
      </w:r>
      <w:r w:rsidRPr="00FF591A">
        <w:rPr>
          <w:rFonts w:cs="Traditional Arabic"/>
          <w:szCs w:val="32"/>
          <w:rtl/>
          <w:lang w:bidi="ar-DZ"/>
        </w:rPr>
        <w:t>نشطة الش</w:t>
      </w:r>
      <w:r w:rsidRPr="00FF591A">
        <w:rPr>
          <w:rFonts w:cs="Traditional Arabic" w:hint="cs"/>
          <w:szCs w:val="32"/>
          <w:rtl/>
          <w:lang w:bidi="ar-DZ"/>
        </w:rPr>
        <w:t>ّ</w:t>
      </w:r>
      <w:r w:rsidRPr="00FF591A">
        <w:rPr>
          <w:rFonts w:cs="Traditional Arabic"/>
          <w:szCs w:val="32"/>
          <w:rtl/>
          <w:lang w:bidi="ar-DZ"/>
        </w:rPr>
        <w:t>ركة والأعمال التي يقوم بها الش</w:t>
      </w:r>
      <w:r w:rsidRPr="00FF591A">
        <w:rPr>
          <w:rFonts w:cs="Traditional Arabic" w:hint="cs"/>
          <w:szCs w:val="32"/>
          <w:rtl/>
          <w:lang w:bidi="ar-DZ"/>
        </w:rPr>
        <w:t>ّ</w:t>
      </w:r>
      <w:r w:rsidRPr="00FF591A">
        <w:rPr>
          <w:rFonts w:cs="Traditional Arabic"/>
          <w:szCs w:val="32"/>
          <w:rtl/>
          <w:lang w:bidi="ar-DZ"/>
        </w:rPr>
        <w:t>ركاء متوافقة مع الش</w:t>
      </w:r>
      <w:r w:rsidRPr="00FF591A">
        <w:rPr>
          <w:rFonts w:cs="Traditional Arabic" w:hint="cs"/>
          <w:szCs w:val="32"/>
          <w:rtl/>
          <w:lang w:bidi="ar-DZ"/>
        </w:rPr>
        <w:t>ّ</w:t>
      </w:r>
      <w:r w:rsidRPr="00FF591A">
        <w:rPr>
          <w:rFonts w:cs="Traditional Arabic"/>
          <w:szCs w:val="32"/>
          <w:rtl/>
          <w:lang w:bidi="ar-DZ"/>
        </w:rPr>
        <w:t>ريعة، وألا</w:t>
      </w:r>
      <w:r w:rsidRPr="00FF591A">
        <w:rPr>
          <w:rFonts w:cs="Traditional Arabic" w:hint="cs"/>
          <w:szCs w:val="32"/>
          <w:rtl/>
          <w:lang w:bidi="ar-DZ"/>
        </w:rPr>
        <w:t>ّ</w:t>
      </w:r>
      <w:r w:rsidRPr="00FF591A">
        <w:rPr>
          <w:rFonts w:cs="Traditional Arabic"/>
          <w:szCs w:val="32"/>
          <w:rtl/>
          <w:lang w:bidi="ar-DZ"/>
        </w:rPr>
        <w:t xml:space="preserve"> يكون الهدف منها أمر</w:t>
      </w:r>
      <w:r w:rsidRPr="00FF591A">
        <w:rPr>
          <w:rFonts w:cs="Traditional Arabic" w:hint="cs"/>
          <w:szCs w:val="32"/>
          <w:rtl/>
          <w:lang w:bidi="ar-DZ"/>
        </w:rPr>
        <w:t>ٌ</w:t>
      </w:r>
      <w:r w:rsidRPr="00FF591A">
        <w:rPr>
          <w:rFonts w:cs="Traditional Arabic"/>
          <w:szCs w:val="32"/>
          <w:rtl/>
          <w:lang w:bidi="ar-DZ"/>
        </w:rPr>
        <w:t xml:space="preserve"> محر</w:t>
      </w:r>
      <w:r w:rsidRPr="00FF591A">
        <w:rPr>
          <w:rFonts w:cs="Traditional Arabic" w:hint="cs"/>
          <w:szCs w:val="32"/>
          <w:rtl/>
          <w:lang w:bidi="ar-DZ"/>
        </w:rPr>
        <w:t>ّ</w:t>
      </w:r>
      <w:r w:rsidRPr="00FF591A">
        <w:rPr>
          <w:rFonts w:cs="Traditional Arabic"/>
          <w:szCs w:val="32"/>
          <w:rtl/>
          <w:lang w:bidi="ar-DZ"/>
        </w:rPr>
        <w:t>م</w:t>
      </w:r>
      <w:r w:rsidRPr="00FF591A">
        <w:rPr>
          <w:rFonts w:cs="Traditional Arabic" w:hint="cs"/>
          <w:szCs w:val="32"/>
          <w:rtl/>
          <w:lang w:bidi="ar-DZ"/>
        </w:rPr>
        <w:t>.</w:t>
      </w:r>
    </w:p>
    <w:p w:rsidR="00197C20" w:rsidRDefault="00197C20" w:rsidP="00197C20">
      <w:pPr>
        <w:bidi/>
        <w:rPr>
          <w:rFonts w:cs="Traditional Arabic"/>
          <w:b/>
          <w:bCs/>
          <w:szCs w:val="32"/>
          <w:rtl/>
          <w:lang w:bidi="ar-DZ"/>
        </w:rPr>
      </w:pPr>
    </w:p>
    <w:p w:rsidR="00197C20" w:rsidRDefault="00197C20" w:rsidP="00197C20">
      <w:pPr>
        <w:bidi/>
        <w:rPr>
          <w:rFonts w:cs="Traditional Arabic"/>
          <w:b/>
          <w:bCs/>
          <w:szCs w:val="32"/>
          <w:rtl/>
          <w:lang w:bidi="ar-DZ"/>
        </w:rPr>
      </w:pPr>
    </w:p>
    <w:p w:rsidR="00197C20" w:rsidRPr="00FF591A" w:rsidRDefault="00197C20" w:rsidP="00197C20">
      <w:pPr>
        <w:bidi/>
        <w:rPr>
          <w:rFonts w:cs="Traditional Arabic"/>
          <w:b/>
          <w:bCs/>
          <w:szCs w:val="32"/>
          <w:rtl/>
          <w:lang w:bidi="ar-DZ"/>
        </w:rPr>
      </w:pPr>
      <w:r w:rsidRPr="00FF591A">
        <w:rPr>
          <w:rFonts w:cs="Traditional Arabic" w:hint="cs"/>
          <w:b/>
          <w:bCs/>
          <w:szCs w:val="32"/>
          <w:rtl/>
          <w:lang w:bidi="ar-DZ"/>
        </w:rPr>
        <w:t>المحور الثّاني: الصور العملية لأسلوب التمويل بالمشاركة في المصارف الإسلاميّة</w:t>
      </w:r>
    </w:p>
    <w:p w:rsidR="00197C20" w:rsidRPr="00FF591A" w:rsidRDefault="00197C20" w:rsidP="00197C20">
      <w:pPr>
        <w:bidi/>
        <w:jc w:val="lowKashida"/>
        <w:rPr>
          <w:rFonts w:cs="Traditional Arabic"/>
          <w:szCs w:val="32"/>
          <w:rtl/>
          <w:lang w:bidi="ar-DZ"/>
        </w:rPr>
      </w:pPr>
      <w:r w:rsidRPr="00FF591A">
        <w:rPr>
          <w:rFonts w:cs="Traditional Arabic"/>
          <w:szCs w:val="32"/>
          <w:rtl/>
          <w:lang w:bidi="ar-DZ"/>
        </w:rPr>
        <w:tab/>
      </w:r>
      <w:r w:rsidRPr="00FF591A">
        <w:rPr>
          <w:rFonts w:cs="Traditional Arabic" w:hint="cs"/>
          <w:szCs w:val="32"/>
          <w:rtl/>
          <w:lang w:bidi="ar-DZ"/>
        </w:rPr>
        <w:t xml:space="preserve">يعدّ أسلوب المشاركة أسلوباً من أساليب التمويل والتوظيف التي يرتكز عليها نشاط المصارف الإسلاميّة - خصُوصاً من النّاحية النّظرية-. وهو أسلوب يرِدُ على صور تتعدّد بتعدّد غايات المصرف وإمكاناته وطبيعة المشروعات التي يتصل بها.     </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أوّلاً </w:t>
      </w:r>
      <w:r w:rsidRPr="00FF591A">
        <w:rPr>
          <w:rFonts w:cs="Traditional Arabic" w:hint="cs"/>
          <w:b/>
          <w:bCs/>
          <w:szCs w:val="32"/>
          <w:lang w:bidi="ar-DZ"/>
        </w:rPr>
        <w:sym w:font="Wingdings 2" w:char="F044"/>
      </w:r>
      <w:r w:rsidRPr="00FF591A">
        <w:rPr>
          <w:rFonts w:cs="Traditional Arabic" w:hint="cs"/>
          <w:b/>
          <w:bCs/>
          <w:szCs w:val="32"/>
          <w:rtl/>
          <w:lang w:bidi="ar-DZ"/>
        </w:rPr>
        <w:t xml:space="preserve"> أسلوب التمويل بالمشاركة من مُختلف المنظُورات </w:t>
      </w:r>
    </w:p>
    <w:p w:rsidR="00197C20" w:rsidRPr="00FF591A" w:rsidRDefault="00197C20" w:rsidP="00197C20">
      <w:pPr>
        <w:bidi/>
        <w:jc w:val="lowKashida"/>
        <w:rPr>
          <w:rFonts w:cs="Traditional Arabic"/>
          <w:szCs w:val="32"/>
          <w:rtl/>
          <w:lang w:bidi="ar-DZ"/>
        </w:rPr>
      </w:pPr>
      <w:r w:rsidRPr="00FF591A">
        <w:rPr>
          <w:rFonts w:cs="Traditional Arabic"/>
          <w:b/>
          <w:bCs/>
          <w:szCs w:val="32"/>
          <w:rtl/>
          <w:lang w:bidi="ar-DZ"/>
        </w:rPr>
        <w:tab/>
      </w:r>
      <w:r w:rsidRPr="00FF591A">
        <w:rPr>
          <w:rFonts w:cs="Traditional Arabic" w:hint="cs"/>
          <w:szCs w:val="32"/>
          <w:rtl/>
          <w:lang w:bidi="ar-DZ"/>
        </w:rPr>
        <w:t>نبتدر هنا بالإشارة قبل الخوض في بيان الصور التطبيقيّة للمشاركة، إلى القول بأن هذا الأخير يعدُّ أسلوباً تمويلياً واستثمارياً مرناً للغاية، إذ في الوُسع تصنيفه من نواحٍ عدّة. فيُمكن تصنيفه على أساس مراحل نمو المشروع</w:t>
      </w:r>
      <w:r w:rsidRPr="00FF591A">
        <w:rPr>
          <w:rStyle w:val="Appelnotedebasdep"/>
          <w:rFonts w:cs="Traditional Arabic"/>
          <w:szCs w:val="32"/>
          <w:rtl/>
          <w:lang w:bidi="ar-DZ"/>
        </w:rPr>
        <w:footnoteReference w:customMarkFollows="1" w:id="3"/>
        <w:sym w:font="Symbol" w:char="F02A"/>
      </w:r>
      <w:r w:rsidRPr="00FF591A">
        <w:rPr>
          <w:rFonts w:cs="Traditional Arabic" w:hint="cs"/>
          <w:szCs w:val="32"/>
          <w:rtl/>
          <w:lang w:bidi="ar-DZ"/>
        </w:rPr>
        <w:t>، كما يمكن تصنيفه على أساس استمراريّة التمويل، وعلى أساس الأنشطة الاقتصاديّة، وكذا وفقاً لاعتبار الشّكل القانوني للعملاء وأحجامهم (الشركة).....ووفق أسس أخرى نوضّحها في الشّكل أدناه.</w:t>
      </w:r>
      <w:r w:rsidRPr="00FF591A">
        <w:rPr>
          <w:rFonts w:cs="Traditional Arabic"/>
          <w:szCs w:val="32"/>
          <w:rtl/>
          <w:lang w:bidi="ar-DZ"/>
        </w:rPr>
        <w:tab/>
      </w:r>
    </w:p>
    <w:p w:rsidR="00197C20" w:rsidRPr="00FF591A" w:rsidRDefault="00197C20" w:rsidP="00197C20">
      <w:pPr>
        <w:bidi/>
        <w:jc w:val="center"/>
        <w:rPr>
          <w:rFonts w:cs="Traditional Arabic"/>
          <w:b/>
          <w:bCs/>
          <w:szCs w:val="32"/>
          <w:rtl/>
          <w:lang w:bidi="ar-DZ"/>
        </w:rPr>
      </w:pPr>
    </w:p>
    <w:p w:rsidR="00197C20" w:rsidRDefault="00197C20" w:rsidP="00197C20">
      <w:pPr>
        <w:bidi/>
        <w:jc w:val="center"/>
        <w:rPr>
          <w:rFonts w:cs="Traditional Arabic"/>
          <w:b/>
          <w:bCs/>
          <w:szCs w:val="32"/>
          <w:rtl/>
          <w:lang w:bidi="ar-DZ"/>
        </w:rPr>
      </w:pPr>
    </w:p>
    <w:p w:rsidR="00197C20" w:rsidRDefault="00197C20" w:rsidP="00197C20">
      <w:pPr>
        <w:bidi/>
        <w:jc w:val="center"/>
        <w:rPr>
          <w:rFonts w:cs="Traditional Arabic"/>
          <w:b/>
          <w:bCs/>
          <w:szCs w:val="32"/>
          <w:rtl/>
          <w:lang w:bidi="ar-DZ"/>
        </w:rPr>
      </w:pPr>
    </w:p>
    <w:p w:rsidR="00197C20" w:rsidRDefault="00197C20" w:rsidP="00197C20">
      <w:pPr>
        <w:bidi/>
        <w:jc w:val="center"/>
        <w:rPr>
          <w:rFonts w:cs="Traditional Arabic"/>
          <w:b/>
          <w:bCs/>
          <w:szCs w:val="32"/>
          <w:rtl/>
          <w:lang w:bidi="ar-DZ"/>
        </w:rPr>
      </w:pPr>
    </w:p>
    <w:p w:rsidR="00197C20" w:rsidRDefault="00197C20" w:rsidP="00197C20">
      <w:pPr>
        <w:bidi/>
        <w:jc w:val="center"/>
        <w:rPr>
          <w:rFonts w:cs="Traditional Arabic"/>
          <w:b/>
          <w:bCs/>
          <w:szCs w:val="32"/>
          <w:rtl/>
          <w:lang w:bidi="ar-DZ"/>
        </w:rPr>
      </w:pPr>
    </w:p>
    <w:p w:rsidR="00197C20" w:rsidRPr="00FF591A" w:rsidRDefault="00197C20" w:rsidP="00197C20">
      <w:pPr>
        <w:bidi/>
        <w:jc w:val="center"/>
        <w:rPr>
          <w:rFonts w:cs="Traditional Arabic"/>
          <w:b/>
          <w:bCs/>
          <w:szCs w:val="32"/>
          <w:rtl/>
          <w:lang w:bidi="ar-DZ"/>
        </w:rPr>
      </w:pPr>
      <w:r w:rsidRPr="00FF591A">
        <w:rPr>
          <w:rFonts w:cs="Traditional Arabic" w:hint="cs"/>
          <w:b/>
          <w:bCs/>
          <w:szCs w:val="32"/>
          <w:rtl/>
          <w:lang w:bidi="ar-DZ"/>
        </w:rPr>
        <w:t xml:space="preserve">الشّكل رقم 01: التصنيفات الممكنة لأسلوب التمويل بالمشاركة </w:t>
      </w:r>
    </w:p>
    <w:p w:rsidR="00197C20" w:rsidRPr="00FF591A" w:rsidRDefault="00197C20" w:rsidP="00197C20">
      <w:pPr>
        <w:bidi/>
        <w:jc w:val="center"/>
        <w:rPr>
          <w:noProof/>
          <w:szCs w:val="32"/>
          <w:rtl/>
          <w:lang w:eastAsia="fr-FR"/>
        </w:rPr>
      </w:pPr>
      <w:r w:rsidRPr="00FF591A">
        <w:rPr>
          <w:noProof/>
          <w:szCs w:val="32"/>
          <w:lang w:eastAsia="fr-FR"/>
        </w:rPr>
        <w:drawing>
          <wp:inline distT="0" distB="0" distL="0" distR="0">
            <wp:extent cx="4933950" cy="3143250"/>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33950" cy="3143250"/>
                    </a:xfrm>
                    <a:prstGeom prst="rect">
                      <a:avLst/>
                    </a:prstGeom>
                    <a:noFill/>
                    <a:ln>
                      <a:noFill/>
                    </a:ln>
                  </pic:spPr>
                </pic:pic>
              </a:graphicData>
            </a:graphic>
          </wp:inline>
        </w:drawing>
      </w:r>
    </w:p>
    <w:p w:rsidR="00197C20" w:rsidRPr="00FF591A" w:rsidRDefault="00197C20" w:rsidP="00197C20">
      <w:pPr>
        <w:bidi/>
        <w:jc w:val="center"/>
        <w:rPr>
          <w:rFonts w:cs="Traditional Arabic"/>
          <w:szCs w:val="32"/>
          <w:rtl/>
          <w:lang w:bidi="ar-DZ"/>
        </w:rPr>
      </w:pPr>
      <w:r w:rsidRPr="00FF591A">
        <w:rPr>
          <w:rFonts w:cs="Traditional Arabic" w:hint="cs"/>
          <w:b/>
          <w:bCs/>
          <w:szCs w:val="32"/>
          <w:rtl/>
          <w:lang w:bidi="ar-DZ"/>
        </w:rPr>
        <w:t>المصدر</w:t>
      </w:r>
      <w:r w:rsidRPr="00FF591A">
        <w:rPr>
          <w:rFonts w:cs="Traditional Arabic" w:hint="cs"/>
          <w:szCs w:val="32"/>
          <w:rtl/>
          <w:lang w:bidi="ar-DZ"/>
        </w:rPr>
        <w:t>: سيد الهواري، الاستثمار والتمويل بالمشاركة، مصر: مكتبة عين شمس، 1996، ص191.</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xml:space="preserve">ثانياً </w:t>
      </w:r>
      <w:r w:rsidRPr="00FF591A">
        <w:rPr>
          <w:rFonts w:cs="Traditional Arabic" w:hint="cs"/>
          <w:b/>
          <w:bCs/>
          <w:szCs w:val="32"/>
          <w:lang w:bidi="ar-DZ"/>
        </w:rPr>
        <w:sym w:font="Wingdings 2" w:char="F044"/>
      </w:r>
      <w:r w:rsidRPr="00FF591A">
        <w:rPr>
          <w:rFonts w:cs="Traditional Arabic" w:hint="cs"/>
          <w:b/>
          <w:bCs/>
          <w:szCs w:val="32"/>
          <w:rtl/>
          <w:lang w:bidi="ar-DZ"/>
        </w:rPr>
        <w:t xml:space="preserve"> الصور التطبيقيّة لأسلوب التمويل بالمشاركة ومجالات إِعمالها</w:t>
      </w:r>
    </w:p>
    <w:p w:rsidR="00197C20" w:rsidRPr="00FF591A" w:rsidRDefault="00197C20" w:rsidP="00197C20">
      <w:pPr>
        <w:bidi/>
        <w:ind w:firstLine="720"/>
        <w:jc w:val="lowKashida"/>
        <w:rPr>
          <w:rFonts w:cs="Traditional Arabic"/>
          <w:szCs w:val="32"/>
          <w:rtl/>
          <w:lang w:bidi="ar-DZ"/>
        </w:rPr>
      </w:pPr>
      <w:r w:rsidRPr="00FF591A">
        <w:rPr>
          <w:rFonts w:cs="Traditional Arabic" w:hint="cs"/>
          <w:szCs w:val="32"/>
          <w:rtl/>
          <w:lang w:bidi="ar-DZ"/>
        </w:rPr>
        <w:t xml:space="preserve">بعد أن أدركنا أن أسلوب المشاركة قائم على الأساس الفقهي للشّركة، وأن لهذه الأخيرة أشكالاً عديدة، وأن شركة العنان بوصفها واحدة من تلك الأنواع هي أقرب وأنسب وأوفق أنواع الشّركات لأعمال المصارف الإسلاميّة. سنشير، فيما هو آت، إلى الصور التي يُمكن بها تطبيق أو تنزيل تمويلات المشاركة في المصارف الإسلاميّة، وذلك على سبيل التمثيل لا الحصر باعتبار أن المجال لا يزال مفتوحا ومُتسعاً -على دوام واستمرار- لكلِّ ابتكار آخر، مادام محكوماً بإطار الشّرع وقواعده الكلّية.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w:char="F045"/>
      </w:r>
      <w:r w:rsidRPr="00FF591A">
        <w:rPr>
          <w:rFonts w:cs="Traditional Arabic" w:hint="cs"/>
          <w:b/>
          <w:bCs/>
          <w:szCs w:val="32"/>
          <w:rtl/>
          <w:lang w:bidi="ar-DZ"/>
        </w:rPr>
        <w:t xml:space="preserve"> المشاركة الثّابتة</w:t>
      </w:r>
      <w:r w:rsidRPr="00FF591A">
        <w:rPr>
          <w:rFonts w:cs="Traditional Arabic" w:hint="cs"/>
          <w:szCs w:val="32"/>
          <w:rtl/>
          <w:lang w:bidi="ar-DZ"/>
        </w:rPr>
        <w:t xml:space="preserve">: ومضمون هذه الصّورة أن يقوم المصرف الإسلامي بالمساهمة في تمويل جزء من رأس مال مشروع معيّن، فيصبح بذلك شريكاً في ملكية المشروع يساهم في إدارته والإشراف عليه، وله كافّة الحقوق وعليه </w:t>
      </w:r>
      <w:r w:rsidRPr="00FF591A">
        <w:rPr>
          <w:rFonts w:cs="Traditional Arabic" w:hint="cs"/>
          <w:szCs w:val="32"/>
          <w:rtl/>
          <w:lang w:bidi="ar-DZ"/>
        </w:rPr>
        <w:lastRenderedPageBreak/>
        <w:t>كافّة الالتزامات المترتّبة على تلك الملكية، وله من الأرباح بقدر النسبة التي شارك بها</w:t>
      </w:r>
      <w:r w:rsidRPr="00FF591A">
        <w:rPr>
          <w:rStyle w:val="Appelnotedebasdep"/>
          <w:rFonts w:cs="Traditional Arabic"/>
          <w:szCs w:val="32"/>
          <w:rtl/>
          <w:lang w:bidi="ar-DZ"/>
        </w:rPr>
        <w:footnoteReference w:id="4"/>
      </w:r>
      <w:r w:rsidRPr="00FF591A">
        <w:rPr>
          <w:rFonts w:cs="Traditional Arabic" w:hint="cs"/>
          <w:szCs w:val="32"/>
          <w:rtl/>
          <w:lang w:bidi="ar-DZ"/>
        </w:rPr>
        <w:t>. وترِد هذه الصّورة التمويليّة عادة على وجهين:</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مشاركة ثابتة (دائمة)، وفيها يشترك المصرف مع الشّريك دون تحديد المدّة. وتبقى المشاركة مستمرّة ما دامت الشّركة قائمة.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مشاركة ثابتة منتهية (مؤقّتة)، وفيها يشترك المصرف مع الشّريك لفترة زمنية معيّنة يتمّ في نهايتها تصفية الشّركة وحصول كل شريك على حصّته منها.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وتصلح هذه الصّورة بشكلٍ خاص للمشروعات المتوسّطة وطويلة الأجل والتي غالباً ما يرتبط نشاطها بالمجال الصّناعي والزّراعي. ولكن ما يُؤخذ على هذه الصيغة أنها تؤدّي إلى تجميد جزء من أموال المصرف المتاحة للاستثمار لفترة طويلة.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لذلك يتعيّن على المصرف أخذ الحيطة والحذر عند تحديد نسب الأموال التي تخصّصها لهذا النّوع من المشاركات</w:t>
      </w:r>
      <w:r w:rsidRPr="00FF591A">
        <w:rPr>
          <w:rStyle w:val="Appelnotedebasdep"/>
          <w:rFonts w:cs="Traditional Arabic"/>
          <w:szCs w:val="32"/>
          <w:rtl/>
          <w:lang w:bidi="ar-DZ"/>
        </w:rPr>
        <w:footnoteReference w:customMarkFollows="1" w:id="5"/>
        <w:sym w:font="Symbol" w:char="F02A"/>
      </w:r>
      <w:r w:rsidRPr="00FF591A">
        <w:rPr>
          <w:rFonts w:cs="Traditional Arabic" w:hint="cs"/>
          <w:szCs w:val="32"/>
          <w:rtl/>
          <w:lang w:bidi="ar-DZ"/>
        </w:rPr>
        <w:t xml:space="preserve">، بحيث ينبغي أن تراعي ضرورة تناسب حجم تلك المشاركات مع طبيعة آجال الموارد الميسورة للمصرف وكذا ظروف العمل. وهي بشكل عام تتمُّ وفق الخطوات المبيّنة في الشّكل أدناه. </w:t>
      </w:r>
    </w:p>
    <w:p w:rsidR="00197C20" w:rsidRPr="00FF591A" w:rsidRDefault="00197C20" w:rsidP="00197C20">
      <w:pPr>
        <w:bidi/>
        <w:jc w:val="center"/>
        <w:rPr>
          <w:rFonts w:cs="Traditional Arabic"/>
          <w:b/>
          <w:bCs/>
          <w:szCs w:val="32"/>
          <w:rtl/>
          <w:lang w:bidi="ar-DZ"/>
        </w:rPr>
      </w:pPr>
      <w:r w:rsidRPr="00FF591A">
        <w:rPr>
          <w:rFonts w:cs="Traditional Arabic" w:hint="cs"/>
          <w:b/>
          <w:bCs/>
          <w:szCs w:val="32"/>
          <w:rtl/>
          <w:lang w:bidi="ar-DZ"/>
        </w:rPr>
        <w:t>الشّكل رقم 02: الخطوات العملية للمشاركة الثّابتة</w:t>
      </w:r>
    </w:p>
    <w:p w:rsidR="00197C20" w:rsidRPr="00FF591A" w:rsidRDefault="00197C20" w:rsidP="00197C20">
      <w:pPr>
        <w:bidi/>
        <w:jc w:val="center"/>
        <w:rPr>
          <w:rFonts w:cs="Traditional Arabic"/>
          <w:color w:val="FF0000"/>
          <w:szCs w:val="32"/>
          <w:rtl/>
          <w:lang w:bidi="ar-DZ"/>
        </w:rPr>
      </w:pPr>
      <w:r w:rsidRPr="00FF591A">
        <w:rPr>
          <w:rFonts w:cs="Traditional Arabic"/>
          <w:noProof/>
          <w:color w:val="FF0000"/>
          <w:szCs w:val="32"/>
          <w:lang w:eastAsia="fr-FR"/>
        </w:rPr>
        <w:drawing>
          <wp:inline distT="0" distB="0" distL="0" distR="0">
            <wp:extent cx="3994150" cy="1581150"/>
            <wp:effectExtent l="0" t="0" r="635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4150" cy="1581150"/>
                    </a:xfrm>
                    <a:prstGeom prst="rect">
                      <a:avLst/>
                    </a:prstGeom>
                    <a:noFill/>
                    <a:ln>
                      <a:noFill/>
                    </a:ln>
                  </pic:spPr>
                </pic:pic>
              </a:graphicData>
            </a:graphic>
          </wp:inline>
        </w:drawing>
      </w:r>
    </w:p>
    <w:p w:rsidR="00197C20" w:rsidRPr="00FF591A" w:rsidRDefault="00197C20" w:rsidP="00197C20">
      <w:pPr>
        <w:bidi/>
        <w:ind w:firstLine="720"/>
        <w:jc w:val="lowKashida"/>
        <w:rPr>
          <w:rFonts w:ascii="Tahoma" w:hAnsi="Tahoma" w:cs="Traditional Arabic"/>
          <w:color w:val="000000"/>
          <w:szCs w:val="32"/>
          <w:rtl/>
        </w:rPr>
      </w:pPr>
      <w:r w:rsidRPr="00FF591A">
        <w:rPr>
          <w:rFonts w:ascii="Tahoma" w:hAnsi="Tahoma" w:cs="Traditional Arabic" w:hint="cs"/>
          <w:b/>
          <w:bCs/>
          <w:color w:val="000000"/>
          <w:szCs w:val="32"/>
          <w:rtl/>
        </w:rPr>
        <w:t xml:space="preserve">       المصدر</w:t>
      </w:r>
      <w:r w:rsidRPr="00FF591A">
        <w:rPr>
          <w:rFonts w:ascii="Tahoma" w:hAnsi="Tahoma" w:cs="Traditional Arabic" w:hint="cs"/>
          <w:color w:val="000000"/>
          <w:szCs w:val="32"/>
          <w:rtl/>
        </w:rPr>
        <w:t>: من إعداد الباحث.</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lastRenderedPageBreak/>
        <w:sym w:font="Wingdings" w:char="F045"/>
      </w:r>
      <w:r w:rsidRPr="00FF591A">
        <w:rPr>
          <w:rFonts w:cs="Traditional Arabic" w:hint="cs"/>
          <w:b/>
          <w:bCs/>
          <w:szCs w:val="32"/>
          <w:rtl/>
          <w:lang w:bidi="ar-DZ"/>
        </w:rPr>
        <w:t xml:space="preserve"> المشاركة المتناقصة (المنتهية بالتمليك)</w:t>
      </w:r>
      <w:r w:rsidRPr="00FF591A">
        <w:rPr>
          <w:rFonts w:cs="Traditional Arabic" w:hint="cs"/>
          <w:szCs w:val="32"/>
          <w:rtl/>
          <w:lang w:bidi="ar-DZ"/>
        </w:rPr>
        <w:t>: وتقوم على المشاركة في رأس المال والنّاتج المحتمل، ولكن مع تخارج أحد الشّريكين تدريجياً عن طريق بيع حصّته للشريك الآخر، بحيث تؤول ملكية المشروع بالكامل بعد فترة إلى أحدهما</w:t>
      </w:r>
      <w:r w:rsidRPr="00FF591A">
        <w:rPr>
          <w:rStyle w:val="Appelnotedebasdep"/>
          <w:rFonts w:cs="Traditional Arabic"/>
          <w:szCs w:val="32"/>
          <w:rtl/>
          <w:lang w:bidi="ar-DZ"/>
        </w:rPr>
        <w:footnoteReference w:id="6"/>
      </w:r>
      <w:r w:rsidRPr="00FF591A">
        <w:rPr>
          <w:rFonts w:cs="Traditional Arabic" w:hint="cs"/>
          <w:szCs w:val="32"/>
          <w:rtl/>
          <w:lang w:bidi="ar-DZ"/>
        </w:rPr>
        <w:t xml:space="preserve">. أي أن </w:t>
      </w:r>
      <w:r w:rsidRPr="00FF591A">
        <w:rPr>
          <w:rFonts w:cs="Traditional Arabic"/>
          <w:szCs w:val="32"/>
          <w:rtl/>
          <w:lang w:bidi="ar-DZ"/>
        </w:rPr>
        <w:t xml:space="preserve">هذه المعاملة </w:t>
      </w:r>
      <w:r w:rsidRPr="00FF591A">
        <w:rPr>
          <w:rFonts w:cs="Traditional Arabic" w:hint="cs"/>
          <w:szCs w:val="32"/>
          <w:rtl/>
          <w:lang w:bidi="ar-DZ"/>
        </w:rPr>
        <w:t xml:space="preserve">تبدأ </w:t>
      </w:r>
      <w:r w:rsidRPr="00FF591A">
        <w:rPr>
          <w:rFonts w:cs="Traditional Arabic"/>
          <w:szCs w:val="32"/>
          <w:rtl/>
          <w:lang w:bidi="ar-DZ"/>
        </w:rPr>
        <w:t>بشركة في أو</w:t>
      </w:r>
      <w:r w:rsidRPr="00FF591A">
        <w:rPr>
          <w:rFonts w:cs="Traditional Arabic" w:hint="cs"/>
          <w:szCs w:val="32"/>
          <w:rtl/>
          <w:lang w:bidi="ar-DZ"/>
        </w:rPr>
        <w:t>ّ</w:t>
      </w:r>
      <w:r w:rsidRPr="00FF591A">
        <w:rPr>
          <w:rFonts w:cs="Traditional Arabic"/>
          <w:szCs w:val="32"/>
          <w:rtl/>
          <w:lang w:bidi="ar-DZ"/>
        </w:rPr>
        <w:t>ل الأمر، ثم</w:t>
      </w:r>
      <w:r w:rsidRPr="00FF591A">
        <w:rPr>
          <w:rFonts w:cs="Traditional Arabic" w:hint="cs"/>
          <w:szCs w:val="32"/>
          <w:rtl/>
          <w:lang w:bidi="ar-DZ"/>
        </w:rPr>
        <w:t>ّ</w:t>
      </w:r>
      <w:r w:rsidRPr="00FF591A">
        <w:rPr>
          <w:rFonts w:cs="Traditional Arabic"/>
          <w:szCs w:val="32"/>
          <w:rtl/>
          <w:lang w:bidi="ar-DZ"/>
        </w:rPr>
        <w:t xml:space="preserve"> البيع والش</w:t>
      </w:r>
      <w:r w:rsidRPr="00FF591A">
        <w:rPr>
          <w:rFonts w:cs="Traditional Arabic" w:hint="cs"/>
          <w:szCs w:val="32"/>
          <w:rtl/>
          <w:lang w:bidi="ar-DZ"/>
        </w:rPr>
        <w:t>ّ</w:t>
      </w:r>
      <w:r w:rsidRPr="00FF591A">
        <w:rPr>
          <w:rFonts w:cs="Traditional Arabic"/>
          <w:szCs w:val="32"/>
          <w:rtl/>
          <w:lang w:bidi="ar-DZ"/>
        </w:rPr>
        <w:t>راء بين الش</w:t>
      </w:r>
      <w:r w:rsidRPr="00FF591A">
        <w:rPr>
          <w:rFonts w:cs="Traditional Arabic" w:hint="cs"/>
          <w:szCs w:val="32"/>
          <w:rtl/>
          <w:lang w:bidi="ar-DZ"/>
        </w:rPr>
        <w:t>ّ</w:t>
      </w:r>
      <w:r w:rsidRPr="00FF591A">
        <w:rPr>
          <w:rFonts w:cs="Traditional Arabic"/>
          <w:szCs w:val="32"/>
          <w:rtl/>
          <w:lang w:bidi="ar-DZ"/>
        </w:rPr>
        <w:t>ريكين</w:t>
      </w:r>
      <w:r w:rsidRPr="00FF591A">
        <w:rPr>
          <w:rFonts w:cs="Traditional Arabic" w:hint="cs"/>
          <w:szCs w:val="32"/>
          <w:rtl/>
          <w:lang w:bidi="ar-DZ"/>
        </w:rPr>
        <w:t xml:space="preserve"> (أنظر الشكل أدناه).</w:t>
      </w:r>
    </w:p>
    <w:p w:rsidR="00197C20" w:rsidRPr="00FF591A" w:rsidRDefault="00197C20" w:rsidP="00197C20">
      <w:pPr>
        <w:bidi/>
        <w:jc w:val="center"/>
        <w:rPr>
          <w:rFonts w:cs="Traditional Arabic"/>
          <w:b/>
          <w:bCs/>
          <w:szCs w:val="32"/>
          <w:rtl/>
          <w:lang w:bidi="ar-DZ"/>
        </w:rPr>
      </w:pPr>
      <w:r w:rsidRPr="00FF591A">
        <w:rPr>
          <w:rFonts w:cs="Traditional Arabic" w:hint="cs"/>
          <w:b/>
          <w:bCs/>
          <w:szCs w:val="32"/>
          <w:rtl/>
          <w:lang w:bidi="ar-DZ"/>
        </w:rPr>
        <w:t>الشّكل رقم 03: الخطوات العملية للمشاركة المتناقصة</w:t>
      </w:r>
    </w:p>
    <w:p w:rsidR="00197C20" w:rsidRPr="00FF591A" w:rsidRDefault="00197C20" w:rsidP="00197C20">
      <w:pPr>
        <w:bidi/>
        <w:ind w:firstLine="282"/>
        <w:jc w:val="center"/>
        <w:rPr>
          <w:rFonts w:ascii="Tahoma" w:hAnsi="Tahoma" w:cs="Traditional Arabic"/>
          <w:color w:val="000000"/>
          <w:szCs w:val="32"/>
          <w:rtl/>
        </w:rPr>
      </w:pPr>
      <w:r w:rsidRPr="00FF591A">
        <w:rPr>
          <w:rFonts w:ascii="Tahoma" w:hAnsi="Tahoma" w:cs="Traditional Arabic" w:hint="cs"/>
          <w:noProof/>
          <w:color w:val="000000"/>
          <w:szCs w:val="32"/>
          <w:lang w:eastAsia="fr-FR"/>
        </w:rPr>
        <w:drawing>
          <wp:inline distT="0" distB="0" distL="0" distR="0">
            <wp:extent cx="4762500" cy="205740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2057400"/>
                    </a:xfrm>
                    <a:prstGeom prst="rect">
                      <a:avLst/>
                    </a:prstGeom>
                    <a:noFill/>
                    <a:ln>
                      <a:noFill/>
                    </a:ln>
                  </pic:spPr>
                </pic:pic>
              </a:graphicData>
            </a:graphic>
          </wp:inline>
        </w:drawing>
      </w:r>
    </w:p>
    <w:p w:rsidR="00197C20" w:rsidRPr="00FF591A" w:rsidRDefault="00197C20" w:rsidP="00197C20">
      <w:pPr>
        <w:bidi/>
        <w:ind w:firstLine="720"/>
        <w:jc w:val="lowKashida"/>
        <w:rPr>
          <w:rFonts w:ascii="Tahoma" w:hAnsi="Tahoma" w:cs="Traditional Arabic"/>
          <w:color w:val="000000"/>
          <w:szCs w:val="32"/>
          <w:rtl/>
        </w:rPr>
      </w:pPr>
      <w:r w:rsidRPr="00FF591A">
        <w:rPr>
          <w:rFonts w:ascii="Tahoma" w:hAnsi="Tahoma" w:cs="Traditional Arabic" w:hint="cs"/>
          <w:b/>
          <w:bCs/>
          <w:color w:val="000000"/>
          <w:szCs w:val="32"/>
          <w:rtl/>
        </w:rPr>
        <w:t xml:space="preserve">            المصدر</w:t>
      </w:r>
      <w:r w:rsidRPr="00FF591A">
        <w:rPr>
          <w:rFonts w:ascii="Tahoma" w:hAnsi="Tahoma" w:cs="Traditional Arabic" w:hint="cs"/>
          <w:color w:val="000000"/>
          <w:szCs w:val="32"/>
          <w:rtl/>
        </w:rPr>
        <w:t>: من إعداد الباحث.</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لكن </w:t>
      </w:r>
      <w:r w:rsidRPr="00FF591A">
        <w:rPr>
          <w:rFonts w:cs="Traditional Arabic"/>
          <w:szCs w:val="32"/>
          <w:rtl/>
          <w:lang w:bidi="ar-DZ"/>
        </w:rPr>
        <w:t>لا بد</w:t>
      </w:r>
      <w:r w:rsidRPr="00FF591A">
        <w:rPr>
          <w:rFonts w:cs="Traditional Arabic" w:hint="cs"/>
          <w:szCs w:val="32"/>
          <w:rtl/>
          <w:lang w:bidi="ar-DZ"/>
        </w:rPr>
        <w:t>ّ</w:t>
      </w:r>
      <w:r w:rsidRPr="00FF591A">
        <w:rPr>
          <w:rFonts w:cs="Traditional Arabic"/>
          <w:szCs w:val="32"/>
          <w:rtl/>
          <w:lang w:bidi="ar-DZ"/>
        </w:rPr>
        <w:t xml:space="preserve"> أن تكون الش</w:t>
      </w:r>
      <w:r w:rsidRPr="00FF591A">
        <w:rPr>
          <w:rFonts w:cs="Traditional Arabic" w:hint="cs"/>
          <w:szCs w:val="32"/>
          <w:rtl/>
          <w:lang w:bidi="ar-DZ"/>
        </w:rPr>
        <w:t>ّ</w:t>
      </w:r>
      <w:r w:rsidRPr="00FF591A">
        <w:rPr>
          <w:rFonts w:cs="Traditional Arabic"/>
          <w:szCs w:val="32"/>
          <w:rtl/>
          <w:lang w:bidi="ar-DZ"/>
        </w:rPr>
        <w:t>ركة غير م</w:t>
      </w:r>
      <w:r w:rsidRPr="00FF591A">
        <w:rPr>
          <w:rFonts w:cs="Traditional Arabic" w:hint="cs"/>
          <w:szCs w:val="32"/>
          <w:rtl/>
          <w:lang w:bidi="ar-DZ"/>
        </w:rPr>
        <w:t>ُ</w:t>
      </w:r>
      <w:r w:rsidRPr="00FF591A">
        <w:rPr>
          <w:rFonts w:cs="Traditional Arabic"/>
          <w:szCs w:val="32"/>
          <w:rtl/>
          <w:lang w:bidi="ar-DZ"/>
        </w:rPr>
        <w:t>شترط فيها البيع والش</w:t>
      </w:r>
      <w:r w:rsidRPr="00FF591A">
        <w:rPr>
          <w:rFonts w:cs="Traditional Arabic" w:hint="cs"/>
          <w:szCs w:val="32"/>
          <w:rtl/>
          <w:lang w:bidi="ar-DZ"/>
        </w:rPr>
        <w:t>ّ</w:t>
      </w:r>
      <w:r w:rsidRPr="00FF591A">
        <w:rPr>
          <w:rFonts w:cs="Traditional Arabic"/>
          <w:szCs w:val="32"/>
          <w:rtl/>
          <w:lang w:bidi="ar-DZ"/>
        </w:rPr>
        <w:t>راء، وإن</w:t>
      </w:r>
      <w:r w:rsidRPr="00FF591A">
        <w:rPr>
          <w:rFonts w:cs="Traditional Arabic" w:hint="cs"/>
          <w:szCs w:val="32"/>
          <w:rtl/>
          <w:lang w:bidi="ar-DZ"/>
        </w:rPr>
        <w:t>ّ</w:t>
      </w:r>
      <w:r w:rsidRPr="00FF591A">
        <w:rPr>
          <w:rFonts w:cs="Traditional Arabic"/>
          <w:szCs w:val="32"/>
          <w:rtl/>
          <w:lang w:bidi="ar-DZ"/>
        </w:rPr>
        <w:t>ما ي</w:t>
      </w:r>
      <w:r w:rsidRPr="00FF591A">
        <w:rPr>
          <w:rFonts w:cs="Traditional Arabic" w:hint="cs"/>
          <w:szCs w:val="32"/>
          <w:rtl/>
          <w:lang w:bidi="ar-DZ"/>
        </w:rPr>
        <w:t>َ</w:t>
      </w:r>
      <w:r w:rsidRPr="00FF591A">
        <w:rPr>
          <w:rFonts w:cs="Traditional Arabic"/>
          <w:szCs w:val="32"/>
          <w:rtl/>
          <w:lang w:bidi="ar-DZ"/>
        </w:rPr>
        <w:t>ع</w:t>
      </w:r>
      <w:r w:rsidRPr="00FF591A">
        <w:rPr>
          <w:rFonts w:cs="Traditional Arabic" w:hint="cs"/>
          <w:szCs w:val="32"/>
          <w:rtl/>
          <w:lang w:bidi="ar-DZ"/>
        </w:rPr>
        <w:t>ِ</w:t>
      </w:r>
      <w:r w:rsidRPr="00FF591A">
        <w:rPr>
          <w:rFonts w:cs="Traditional Arabic"/>
          <w:szCs w:val="32"/>
          <w:rtl/>
          <w:lang w:bidi="ar-DZ"/>
        </w:rPr>
        <w:t>د</w:t>
      </w:r>
      <w:r w:rsidRPr="00FF591A">
        <w:rPr>
          <w:rFonts w:cs="Traditional Arabic" w:hint="cs"/>
          <w:szCs w:val="32"/>
          <w:rtl/>
          <w:lang w:bidi="ar-DZ"/>
        </w:rPr>
        <w:t>ُ</w:t>
      </w:r>
      <w:r w:rsidRPr="00FF591A">
        <w:rPr>
          <w:rFonts w:cs="Traditional Arabic"/>
          <w:szCs w:val="32"/>
          <w:rtl/>
          <w:lang w:bidi="ar-DZ"/>
        </w:rPr>
        <w:t xml:space="preserve"> الش</w:t>
      </w:r>
      <w:r w:rsidRPr="00FF591A">
        <w:rPr>
          <w:rFonts w:cs="Traditional Arabic" w:hint="cs"/>
          <w:szCs w:val="32"/>
          <w:rtl/>
          <w:lang w:bidi="ar-DZ"/>
        </w:rPr>
        <w:t>ّ</w:t>
      </w:r>
      <w:r w:rsidRPr="00FF591A">
        <w:rPr>
          <w:rFonts w:cs="Traditional Arabic"/>
          <w:szCs w:val="32"/>
          <w:rtl/>
          <w:lang w:bidi="ar-DZ"/>
        </w:rPr>
        <w:t>ريك بذلك بوعد م</w:t>
      </w:r>
      <w:r w:rsidRPr="00FF591A">
        <w:rPr>
          <w:rFonts w:cs="Traditional Arabic" w:hint="cs"/>
          <w:szCs w:val="32"/>
          <w:rtl/>
          <w:lang w:bidi="ar-DZ"/>
        </w:rPr>
        <w:t>ُ</w:t>
      </w:r>
      <w:r w:rsidRPr="00FF591A">
        <w:rPr>
          <w:rFonts w:cs="Traditional Arabic"/>
          <w:szCs w:val="32"/>
          <w:rtl/>
          <w:lang w:bidi="ar-DZ"/>
        </w:rPr>
        <w:t>نفصلعن الشر</w:t>
      </w:r>
      <w:r w:rsidRPr="00FF591A">
        <w:rPr>
          <w:rFonts w:cs="Traditional Arabic" w:hint="cs"/>
          <w:szCs w:val="32"/>
          <w:rtl/>
          <w:lang w:bidi="ar-DZ"/>
        </w:rPr>
        <w:t>ّ</w:t>
      </w:r>
      <w:r w:rsidRPr="00FF591A">
        <w:rPr>
          <w:rFonts w:cs="Traditional Arabic"/>
          <w:szCs w:val="32"/>
          <w:rtl/>
          <w:lang w:bidi="ar-DZ"/>
        </w:rPr>
        <w:t>كة، وكذلك يكون البيع والش</w:t>
      </w:r>
      <w:r w:rsidRPr="00FF591A">
        <w:rPr>
          <w:rFonts w:cs="Traditional Arabic" w:hint="cs"/>
          <w:szCs w:val="32"/>
          <w:rtl/>
          <w:lang w:bidi="ar-DZ"/>
        </w:rPr>
        <w:t>ّ</w:t>
      </w:r>
      <w:r w:rsidRPr="00FF591A">
        <w:rPr>
          <w:rFonts w:cs="Traditional Arabic"/>
          <w:szCs w:val="32"/>
          <w:rtl/>
          <w:lang w:bidi="ar-DZ"/>
        </w:rPr>
        <w:t>راء بعقد منفصل عن الش</w:t>
      </w:r>
      <w:r w:rsidRPr="00FF591A">
        <w:rPr>
          <w:rFonts w:cs="Traditional Arabic" w:hint="cs"/>
          <w:szCs w:val="32"/>
          <w:rtl/>
          <w:lang w:bidi="ar-DZ"/>
        </w:rPr>
        <w:t>ّ</w:t>
      </w:r>
      <w:r w:rsidRPr="00FF591A">
        <w:rPr>
          <w:rFonts w:cs="Traditional Arabic"/>
          <w:szCs w:val="32"/>
          <w:rtl/>
          <w:lang w:bidi="ar-DZ"/>
        </w:rPr>
        <w:t>ركة ولا يجوز أن يشترط أحد العقدين في ذلك.</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وللإشارة فإن لفظالمتناقصة يكون من وجهة نظر المصرف (المموّل)، ويُطلق أحياناً المشاركة المنتهية بالتمليك من وجهـة نظر الشّريك (المتموّل).</w:t>
      </w:r>
    </w:p>
    <w:p w:rsidR="00197C20" w:rsidRPr="00FF591A" w:rsidRDefault="00197C20" w:rsidP="00197C20">
      <w:pPr>
        <w:bidi/>
        <w:jc w:val="lowKashida"/>
        <w:rPr>
          <w:rFonts w:ascii="Tahoma" w:hAnsi="Tahoma" w:cs="Traditional Arabic"/>
          <w:color w:val="000000"/>
          <w:szCs w:val="32"/>
          <w:rtl/>
        </w:rPr>
      </w:pPr>
      <w:r w:rsidRPr="00FF591A">
        <w:rPr>
          <w:rFonts w:cs="Traditional Arabic" w:hint="cs"/>
          <w:szCs w:val="32"/>
          <w:rtl/>
          <w:lang w:bidi="ar-DZ"/>
        </w:rPr>
        <w:t xml:space="preserve">هذا، وينزع إلى هذا النّوع من المشاركة كثيرٌ من المضاربين الذين لا يرغبون في استمرار مشاركة المصرف لهم، بل يودّون أن تؤول إليهم في النّهاية ملكية هذه المشروعات المشتركة، والتي غالباً ما تكون منتجة للدخول كالسيارات أو بعض الوحدات الإنتاجيّة في المصانع والمؤسّسات ونحوِ ذلك. فقد ترغب مثلاً شركة من الشّركات في أن تضيف إلى أعمالها وحدة كاملة لتصنيع نوع معيّن من السّلع، فيُمكن للمصرف عندئذٍ أن يتّفق مع هذه الشّركة على المشاركة في تمويل هذه الوحدة وتنظيم الإيرادات والمصاريف الخاصّة بهذه الوحدة بشكلٍ مستقل، ثمَّ يتّفق على تقسيم الرّبح بينهما، مع تجنيب جزء من الدخل يحتفظ به لتسديد ثمن هذه الوحدة، فيؤول الأمر إلى أن </w:t>
      </w:r>
      <w:r w:rsidRPr="00FF591A">
        <w:rPr>
          <w:rFonts w:cs="Traditional Arabic" w:hint="cs"/>
          <w:szCs w:val="32"/>
          <w:rtl/>
          <w:lang w:bidi="ar-DZ"/>
        </w:rPr>
        <w:lastRenderedPageBreak/>
        <w:t xml:space="preserve">تنفرد هذه الشّركة بملكية هذه الوحدة في النّهاية. ويضاف إلى ذلك أن هذه الصّيغة لا تختص بقطاع أو بمجال دون الآخر، </w:t>
      </w:r>
      <w:r w:rsidRPr="00FF591A">
        <w:rPr>
          <w:rFonts w:ascii="Tahoma" w:hAnsi="Tahoma" w:cs="Traditional Arabic"/>
          <w:color w:val="000000"/>
          <w:szCs w:val="32"/>
          <w:rtl/>
        </w:rPr>
        <w:t>ولا يقتصر تطبيقها على المشروعات الجديدة وإن</w:t>
      </w:r>
      <w:r w:rsidRPr="00FF591A">
        <w:rPr>
          <w:rFonts w:ascii="Tahoma" w:hAnsi="Tahoma" w:cs="Traditional Arabic" w:hint="cs"/>
          <w:color w:val="000000"/>
          <w:szCs w:val="32"/>
          <w:rtl/>
        </w:rPr>
        <w:t>ّ</w:t>
      </w:r>
      <w:r w:rsidRPr="00FF591A">
        <w:rPr>
          <w:rFonts w:ascii="Tahoma" w:hAnsi="Tahoma" w:cs="Traditional Arabic"/>
          <w:color w:val="000000"/>
          <w:szCs w:val="32"/>
          <w:rtl/>
        </w:rPr>
        <w:t>ما ي</w:t>
      </w:r>
      <w:r w:rsidRPr="00FF591A">
        <w:rPr>
          <w:rFonts w:ascii="Tahoma" w:hAnsi="Tahoma" w:cs="Traditional Arabic" w:hint="cs"/>
          <w:color w:val="000000"/>
          <w:szCs w:val="32"/>
          <w:rtl/>
        </w:rPr>
        <w:t>ُ</w:t>
      </w:r>
      <w:r w:rsidRPr="00FF591A">
        <w:rPr>
          <w:rFonts w:ascii="Tahoma" w:hAnsi="Tahoma" w:cs="Traditional Arabic"/>
          <w:color w:val="000000"/>
          <w:szCs w:val="32"/>
          <w:rtl/>
        </w:rPr>
        <w:t xml:space="preserve">مكن </w:t>
      </w:r>
      <w:r w:rsidRPr="00FF591A">
        <w:rPr>
          <w:rFonts w:ascii="Tahoma" w:hAnsi="Tahoma" w:cs="Traditional Arabic" w:hint="cs"/>
          <w:color w:val="000000"/>
          <w:szCs w:val="32"/>
          <w:rtl/>
        </w:rPr>
        <w:t>إعمالها</w:t>
      </w:r>
      <w:r w:rsidRPr="00FF591A">
        <w:rPr>
          <w:rFonts w:ascii="Tahoma" w:hAnsi="Tahoma" w:cs="Traditional Arabic"/>
          <w:color w:val="000000"/>
          <w:szCs w:val="32"/>
          <w:rtl/>
        </w:rPr>
        <w:t xml:space="preserve"> أيضاً على المشروعات القائمة، كما أنها لا تقف عند تمويل المشروعات ذات الآجال المتوسّطة</w:t>
      </w:r>
      <w:r w:rsidRPr="00FF591A">
        <w:rPr>
          <w:rFonts w:ascii="Tahoma" w:hAnsi="Tahoma" w:cs="Traditional Arabic" w:hint="cs"/>
          <w:color w:val="000000"/>
          <w:szCs w:val="32"/>
          <w:rtl/>
        </w:rPr>
        <w:t>،</w:t>
      </w:r>
      <w:r w:rsidRPr="00FF591A">
        <w:rPr>
          <w:rFonts w:ascii="Tahoma" w:hAnsi="Tahoma" w:cs="Traditional Arabic"/>
          <w:color w:val="000000"/>
          <w:szCs w:val="32"/>
          <w:rtl/>
        </w:rPr>
        <w:t xml:space="preserve"> وإنما </w:t>
      </w:r>
      <w:r w:rsidRPr="00FF591A">
        <w:rPr>
          <w:rFonts w:ascii="Tahoma" w:hAnsi="Tahoma" w:cs="Traditional Arabic" w:hint="cs"/>
          <w:color w:val="000000"/>
          <w:szCs w:val="32"/>
          <w:rtl/>
        </w:rPr>
        <w:t>في الوُسع</w:t>
      </w:r>
      <w:r w:rsidRPr="00FF591A">
        <w:rPr>
          <w:rFonts w:ascii="Tahoma" w:hAnsi="Tahoma" w:cs="Traditional Arabic"/>
          <w:color w:val="000000"/>
          <w:szCs w:val="32"/>
          <w:rtl/>
        </w:rPr>
        <w:t xml:space="preserve"> الاستفادة منها في التمويل طويل الأجل</w:t>
      </w:r>
      <w:r w:rsidRPr="00FF591A">
        <w:rPr>
          <w:rFonts w:ascii="Tahoma" w:hAnsi="Tahoma" w:cs="Traditional Arabic" w:hint="cs"/>
          <w:color w:val="000000"/>
          <w:szCs w:val="32"/>
          <w:rtl/>
        </w:rPr>
        <w:t>، فهذه الصيغة قد تستمر لمدّة طويلة تفوق الخمس سنوات، وذلك بعد فترة الإنشاء التي قد تصل مدّتها لوحدها الخمس سنوات</w:t>
      </w:r>
      <w:r w:rsidRPr="00FF591A">
        <w:rPr>
          <w:rStyle w:val="Appelnotedebasdep"/>
          <w:rFonts w:ascii="Tahoma" w:hAnsi="Tahoma" w:cs="Traditional Arabic"/>
          <w:color w:val="000000"/>
          <w:szCs w:val="32"/>
          <w:rtl/>
        </w:rPr>
        <w:footnoteReference w:customMarkFollows="1" w:id="7"/>
        <w:sym w:font="Symbol" w:char="F02A"/>
      </w:r>
      <w:r w:rsidRPr="00FF591A">
        <w:rPr>
          <w:rStyle w:val="Appelnotedebasdep"/>
          <w:rFonts w:ascii="Tahoma" w:hAnsi="Tahoma" w:cs="Traditional Arabic"/>
          <w:color w:val="000000"/>
          <w:szCs w:val="32"/>
          <w:rtl/>
        </w:rPr>
        <w:footnoteReference w:id="8"/>
      </w:r>
      <w:r w:rsidRPr="00FF591A">
        <w:rPr>
          <w:rFonts w:ascii="Tahoma" w:hAnsi="Tahoma" w:cs="Traditional Arabic" w:hint="cs"/>
          <w:color w:val="000000"/>
          <w:szCs w:val="32"/>
          <w:rtl/>
        </w:rPr>
        <w:t xml:space="preserve">. </w:t>
      </w:r>
    </w:p>
    <w:p w:rsidR="00197C20" w:rsidRPr="00FF591A" w:rsidRDefault="00197C20" w:rsidP="00197C20">
      <w:pPr>
        <w:bidi/>
        <w:jc w:val="lowKashida"/>
        <w:rPr>
          <w:rFonts w:ascii="Tahoma" w:hAnsi="Tahoma" w:cs="Traditional Arabic"/>
          <w:color w:val="000000"/>
          <w:szCs w:val="32"/>
          <w:rtl/>
        </w:rPr>
      </w:pPr>
      <w:r w:rsidRPr="00FF591A">
        <w:rPr>
          <w:rFonts w:ascii="Tahoma" w:hAnsi="Tahoma" w:cs="Traditional Arabic" w:hint="cs"/>
          <w:color w:val="000000"/>
          <w:szCs w:val="32"/>
          <w:rtl/>
        </w:rPr>
        <w:t>هذا، وترِد هذه الصيغة في حدّ ذاتها على صور وأشكال عديدة، كالمشاركة المتناقصة بتمويل مشروع قائم والمشاركة المتناقصة مع الاستصناع، والمشاركة المنتهية بالتمليك مع الإجارة.... وغير ذلك من الصور</w:t>
      </w:r>
      <w:r w:rsidRPr="00FF591A">
        <w:rPr>
          <w:rStyle w:val="Appelnotedebasdep"/>
          <w:rFonts w:ascii="Tahoma" w:hAnsi="Tahoma" w:cs="Traditional Arabic"/>
          <w:color w:val="000000"/>
          <w:szCs w:val="32"/>
          <w:rtl/>
        </w:rPr>
        <w:footnoteReference w:id="9"/>
      </w:r>
      <w:r w:rsidRPr="00FF591A">
        <w:rPr>
          <w:rFonts w:ascii="Tahoma" w:hAnsi="Tahoma" w:cs="Traditional Arabic" w:hint="cs"/>
          <w:color w:val="000000"/>
          <w:szCs w:val="32"/>
          <w:rtl/>
        </w:rPr>
        <w:t>. كما أن لها شروطاً شرعية وخطوات إجرائيّة، وقد لا يسعنا المقام هنا لأن نتناولها على نحوٍ من الإلمام والتفصيل</w:t>
      </w:r>
      <w:r w:rsidRPr="00FF591A">
        <w:rPr>
          <w:rStyle w:val="Appelnotedebasdep"/>
          <w:rFonts w:ascii="Tahoma" w:hAnsi="Tahoma" w:cs="Traditional Arabic"/>
          <w:color w:val="000000"/>
          <w:szCs w:val="32"/>
          <w:rtl/>
        </w:rPr>
        <w:footnoteReference w:customMarkFollows="1" w:id="10"/>
        <w:sym w:font="Symbol" w:char="F02A"/>
      </w:r>
      <w:r w:rsidRPr="00FF591A">
        <w:rPr>
          <w:rFonts w:ascii="Tahoma" w:hAnsi="Tahoma" w:cs="Traditional Arabic" w:hint="cs"/>
          <w:color w:val="000000"/>
          <w:szCs w:val="32"/>
          <w:rtl/>
        </w:rPr>
        <w:t xml:space="preserve">. </w:t>
      </w:r>
    </w:p>
    <w:p w:rsidR="00197C20" w:rsidRPr="00FF591A" w:rsidRDefault="00197C20" w:rsidP="00197C20">
      <w:pPr>
        <w:bidi/>
        <w:jc w:val="lowKashida"/>
        <w:rPr>
          <w:rFonts w:ascii="Tahoma" w:hAnsi="Tahoma" w:cs="Traditional Arabic"/>
          <w:color w:val="000000"/>
          <w:szCs w:val="32"/>
          <w:rtl/>
        </w:rPr>
      </w:pPr>
      <w:r w:rsidRPr="00FF591A">
        <w:rPr>
          <w:rFonts w:ascii="Tahoma" w:hAnsi="Tahoma" w:cs="Traditional Arabic" w:hint="cs"/>
          <w:color w:val="000000"/>
          <w:szCs w:val="32"/>
          <w:rtl/>
        </w:rPr>
        <w:t xml:space="preserve">وبالحديث عن المزايا فإنه ليس بخافٍ </w:t>
      </w:r>
      <w:r w:rsidRPr="00FF591A">
        <w:rPr>
          <w:rFonts w:cs="Traditional Arabic" w:hint="cs"/>
          <w:szCs w:val="32"/>
          <w:rtl/>
          <w:lang w:bidi="ar-DZ"/>
        </w:rPr>
        <w:t>أن هذه الصّيغة تُسعف الشّريك على اقتناء الأصول الرّأسمالية اللاّزمة وعلى تملّكها في النهاية وفقاً لقدرته دون تحمّل أيّة أعباء أو التزامات إضافية. كما أن المصرف وهو يمارس هذا الأسلوب مع عملائه فإنه يمنحهم التعزيز والأمان والمساندة المالية والفنّية</w:t>
      </w:r>
      <w:r w:rsidRPr="00FF591A">
        <w:rPr>
          <w:rStyle w:val="Appelnotedebasdep"/>
          <w:rFonts w:cs="Traditional Arabic"/>
          <w:szCs w:val="32"/>
          <w:rtl/>
          <w:lang w:bidi="ar-DZ"/>
        </w:rPr>
        <w:footnoteReference w:customMarkFollows="1" w:id="11"/>
        <w:sym w:font="Symbol" w:char="F02A"/>
      </w:r>
      <w:r w:rsidRPr="00FF591A">
        <w:rPr>
          <w:rFonts w:cs="Traditional Arabic" w:hint="cs"/>
          <w:szCs w:val="32"/>
          <w:rtl/>
          <w:lang w:bidi="ar-DZ"/>
        </w:rPr>
        <w:t>، بما يمكّنهم من اقتحام وارتياد بعض المجالات الاستثماريّة التي لا يستطيعون طرقَها بمفردهم</w:t>
      </w:r>
      <w:r w:rsidRPr="00FF591A">
        <w:rPr>
          <w:rStyle w:val="Appelnotedebasdep"/>
          <w:rFonts w:cs="Traditional Arabic"/>
          <w:szCs w:val="32"/>
          <w:rtl/>
          <w:lang w:bidi="ar-DZ"/>
        </w:rPr>
        <w:footnoteReference w:id="12"/>
      </w:r>
      <w:r w:rsidRPr="00FF591A">
        <w:rPr>
          <w:rFonts w:cs="Traditional Arabic" w:hint="cs"/>
          <w:szCs w:val="32"/>
          <w:rtl/>
          <w:lang w:bidi="ar-DZ"/>
        </w:rPr>
        <w:t xml:space="preserve">. </w:t>
      </w:r>
    </w:p>
    <w:p w:rsidR="00197C20" w:rsidRPr="00FF591A" w:rsidRDefault="00197C20" w:rsidP="00197C20">
      <w:pPr>
        <w:bidi/>
        <w:jc w:val="lowKashida"/>
        <w:rPr>
          <w:rFonts w:ascii="Tahoma" w:hAnsi="Tahoma" w:cs="Traditional Arabic"/>
          <w:color w:val="000000"/>
          <w:szCs w:val="32"/>
          <w:rtl/>
        </w:rPr>
      </w:pPr>
      <w:r w:rsidRPr="00FF591A">
        <w:rPr>
          <w:rFonts w:cs="Traditional Arabic" w:hint="cs"/>
          <w:b/>
          <w:bCs/>
          <w:szCs w:val="32"/>
          <w:lang w:bidi="ar-DZ"/>
        </w:rPr>
        <w:lastRenderedPageBreak/>
        <w:sym w:font="Wingdings" w:char="F045"/>
      </w:r>
      <w:r w:rsidRPr="00FF591A">
        <w:rPr>
          <w:rFonts w:ascii="Tahoma" w:hAnsi="Tahoma" w:cs="Traditional Arabic" w:hint="cs"/>
          <w:b/>
          <w:bCs/>
          <w:color w:val="000000"/>
          <w:szCs w:val="32"/>
          <w:rtl/>
        </w:rPr>
        <w:t xml:space="preserve"> المشاركة على أساس صفقة معيّنة</w:t>
      </w:r>
      <w:r w:rsidRPr="00FF591A">
        <w:rPr>
          <w:rFonts w:ascii="Tahoma" w:hAnsi="Tahoma" w:cs="Traditional Arabic" w:hint="cs"/>
          <w:color w:val="000000"/>
          <w:szCs w:val="32"/>
          <w:rtl/>
        </w:rPr>
        <w:t>: في هذه المشاركة يتقدّم العميل إلى المصرف برغبته في مشاركته له في تمويل صفقة معيّنة، كاستيراد كمّية من السّلع، أو تنفيذ عملية من عمليات المقاولات على أن يكون المصرف شريكاً في هذه الصفقة، ويقتسمان عائدها ربحاً كان أم خسارة، وفقاً لما يتّفقان عليه.</w:t>
      </w:r>
    </w:p>
    <w:p w:rsidR="00197C20" w:rsidRPr="00FF591A" w:rsidRDefault="00197C20" w:rsidP="00197C20">
      <w:pPr>
        <w:bidi/>
        <w:jc w:val="lowKashida"/>
        <w:rPr>
          <w:rFonts w:ascii="Tahoma" w:hAnsi="Tahoma" w:cs="Traditional Arabic"/>
          <w:color w:val="000000"/>
          <w:szCs w:val="32"/>
          <w:rtl/>
        </w:rPr>
      </w:pPr>
      <w:r w:rsidRPr="00FF591A">
        <w:rPr>
          <w:rFonts w:ascii="Tahoma" w:hAnsi="Tahoma" w:cs="Traditional Arabic" w:hint="cs"/>
          <w:color w:val="000000"/>
          <w:szCs w:val="32"/>
          <w:rtl/>
        </w:rPr>
        <w:t>يناسب هذا النّوع مُعظم المجالات التي يمكن العمـل بها مع مختلف فئات القطاع التجاري من الأفراد أو الشّركات العامّة والخاصّة، ويستطيع المصرف نظراً لسَعَة ورحابة هذا المجال أن يختار عملاءه من مختلف هذه الفئات، وأن يوزّع عملياته على مختلف القطاعات، وشتّى المجالات تحقيقاً لتوزيع المخاطر ما أمكن، وتمكّناً من المراقبة المبنية على أساس المقارنة بين النّتائج التي أحرزها كلٌ من العملاء</w:t>
      </w:r>
      <w:r w:rsidRPr="00FF591A">
        <w:rPr>
          <w:rStyle w:val="Appelnotedebasdep"/>
          <w:rFonts w:ascii="Tahoma" w:hAnsi="Tahoma" w:cs="Traditional Arabic"/>
          <w:color w:val="000000"/>
          <w:szCs w:val="32"/>
          <w:rtl/>
        </w:rPr>
        <w:footnoteReference w:id="13"/>
      </w:r>
      <w:r w:rsidRPr="00FF591A">
        <w:rPr>
          <w:rFonts w:ascii="Tahoma" w:hAnsi="Tahoma" w:cs="Traditional Arabic" w:hint="cs"/>
          <w:color w:val="000000"/>
          <w:szCs w:val="32"/>
          <w:rtl/>
        </w:rPr>
        <w:t xml:space="preserve">. </w:t>
      </w:r>
    </w:p>
    <w:p w:rsidR="00197C20" w:rsidRPr="00FF591A" w:rsidRDefault="00197C20" w:rsidP="00197C20">
      <w:pPr>
        <w:bidi/>
        <w:jc w:val="lowKashida"/>
        <w:rPr>
          <w:rFonts w:cs="Traditional Arabic"/>
          <w:color w:val="FF0000"/>
          <w:szCs w:val="32"/>
          <w:rtl/>
        </w:rPr>
      </w:pPr>
      <w:r w:rsidRPr="00FF591A">
        <w:rPr>
          <w:rFonts w:ascii="Tahoma" w:hAnsi="Tahoma" w:cs="Traditional Arabic" w:hint="cs"/>
          <w:color w:val="000000"/>
          <w:szCs w:val="32"/>
          <w:rtl/>
        </w:rPr>
        <w:t xml:space="preserve">ولكون أن هذا الأسلوب يصلح للعمليات قصيرة الأجل، فإنه يُحقّق للمصرف سرعة دوران رأس المال. غير أن تطبيق هذه الصّورة يُلقي على المصرف مسؤولية كبيرة في اختيار العملية المناسبة، والمتابعة إلى حين تصفية العملية ضماناً لنجاحها.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w:char="F045"/>
      </w:r>
      <w:r w:rsidRPr="00FF591A">
        <w:rPr>
          <w:rFonts w:cs="Traditional Arabic" w:hint="cs"/>
          <w:b/>
          <w:bCs/>
          <w:szCs w:val="32"/>
          <w:rtl/>
          <w:lang w:bidi="ar-DZ"/>
        </w:rPr>
        <w:t xml:space="preserve"> المشاركة في التشغيل</w:t>
      </w:r>
      <w:r w:rsidRPr="00FF591A">
        <w:rPr>
          <w:rFonts w:cs="Traditional Arabic" w:hint="cs"/>
          <w:szCs w:val="32"/>
          <w:rtl/>
          <w:lang w:bidi="ar-DZ"/>
        </w:rPr>
        <w:t xml:space="preserve">: في هذه الصّورة يقوم المصرف بتمويل رأس المال العامل، حيث يقدّم المصرف لصاحب المشروع التمويل اللاّزم لتشغيل مصنعه أو مزرعته لدورة إنتاجيّة واحدة.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تتمُّ هذه الصورة بأن يُكوّن المصرف والشريك (صاحب المشروع) شركة يؤجّر بمقتضاها الأخير مصنعه أو مزرعته بما عليها من معدّات ومنشآت للشّركة، ويُساهم الطرفان بنسب متفاوتة في التمويل، فيقدّم المصرف الجزء الأكبر من التمويل التشغيلي-قد تصل نسبته إلى 95</w:t>
      </w:r>
      <w:r w:rsidRPr="00FF591A">
        <w:rPr>
          <w:rFonts w:cs="Traditional Arabic"/>
          <w:szCs w:val="32"/>
          <w:lang w:bidi="ar-DZ"/>
        </w:rPr>
        <w:t>%</w:t>
      </w:r>
      <w:r w:rsidRPr="00FF591A">
        <w:rPr>
          <w:rFonts w:cs="Traditional Arabic" w:hint="cs"/>
          <w:szCs w:val="32"/>
          <w:rtl/>
          <w:lang w:bidi="ar-DZ"/>
        </w:rPr>
        <w:t xml:space="preserve">- وتدفع الشركة إيجاراً على المصنع أو المزرعة، ويُتّفق على طريقة الإدارة واقتسام الأرباح حتى نهاية الدورة التشغيليّة، حيث يحصل المصرف على حصّته التمويليّة التي دفعها ويحصل الشّريك على مزرعته أو مصنعه. </w:t>
      </w:r>
    </w:p>
    <w:p w:rsidR="00197C20" w:rsidRPr="00FF591A" w:rsidRDefault="00197C20" w:rsidP="00197C20">
      <w:pPr>
        <w:bidi/>
        <w:jc w:val="lowKashida"/>
        <w:rPr>
          <w:rFonts w:cs="Traditional Arabic"/>
          <w:color w:val="FF0000"/>
          <w:szCs w:val="32"/>
          <w:rtl/>
        </w:rPr>
      </w:pPr>
      <w:r w:rsidRPr="00FF591A">
        <w:rPr>
          <w:rFonts w:cs="Traditional Arabic" w:hint="cs"/>
          <w:szCs w:val="32"/>
          <w:rtl/>
          <w:lang w:bidi="ar-DZ"/>
        </w:rPr>
        <w:t>تُحقّق هذه الصّورة في حالة التوسّع في تطبيقها فوائد اقتصاديّة واجتماعيّة جمّة للمجتمع، حيث تُتيح قناة تمويليّة شرعية لقطاع إنتاجي عريض، ممّا يُثمر حل مشكلة السّيولة المؤقّتة اللاّزمة للدورة التشغيليّة</w:t>
      </w:r>
      <w:r w:rsidRPr="00FF591A">
        <w:rPr>
          <w:rStyle w:val="Appelnotedebasdep"/>
          <w:rFonts w:cs="Traditional Arabic"/>
          <w:szCs w:val="32"/>
          <w:rtl/>
          <w:lang w:bidi="ar-DZ"/>
        </w:rPr>
        <w:footnoteReference w:id="14"/>
      </w:r>
      <w:r w:rsidRPr="00FF591A">
        <w:rPr>
          <w:rFonts w:cs="Traditional Arabic" w:hint="cs"/>
          <w:szCs w:val="32"/>
          <w:rtl/>
          <w:lang w:bidi="ar-DZ"/>
        </w:rPr>
        <w:t xml:space="preserve">.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lastRenderedPageBreak/>
        <w:sym w:font="Wingdings" w:char="F045"/>
      </w:r>
      <w:r w:rsidRPr="00FF591A">
        <w:rPr>
          <w:rFonts w:cs="Traditional Arabic" w:hint="cs"/>
          <w:b/>
          <w:bCs/>
          <w:szCs w:val="32"/>
          <w:rtl/>
          <w:lang w:bidi="ar-DZ"/>
        </w:rPr>
        <w:t xml:space="preserve"> المشاركة على أساس الاستثمار المخصّص</w:t>
      </w:r>
      <w:r w:rsidRPr="00FF591A">
        <w:rPr>
          <w:rFonts w:cs="Traditional Arabic" w:hint="cs"/>
          <w:szCs w:val="32"/>
          <w:rtl/>
          <w:lang w:bidi="ar-DZ"/>
        </w:rPr>
        <w:t>: وفق هذه الصّورة يقوم المصرف بالإعلان عن فتح باب المشاركة للمتعاملين (المودعين) في مشروع مستقل، كإقامة مشروع إسكاني ما أو مشروع صناعي معيّن أو مشروع استصلاح وزراعة أرض أو عملية استيراديّة أو تصديريّة كبرى....الخ، ويقوم كلُّ من يرغب في المشاركة في هذه العملية بوضع (إيداع) مقدار ما يرغب من مساهمة في رأس مالها، ويكون للمصرف حصّته في رأس مال هذه العملية -والتي تقل أو تزيد تبعاً لطبيعة وحجم العملية ومدى مساهمة باقي الشّركاء في رأس المال- ويكون لهؤلاء الشّركاء وحدهم الملكية الكاملة للمشروع وما يترتّب على ذلك من حقوق والتزامات.</w:t>
      </w:r>
    </w:p>
    <w:p w:rsidR="00197C20" w:rsidRPr="00FF591A" w:rsidRDefault="00197C20" w:rsidP="00197C20">
      <w:pPr>
        <w:bidi/>
        <w:jc w:val="both"/>
        <w:rPr>
          <w:rFonts w:cs="Traditional Arabic"/>
          <w:b/>
          <w:bCs/>
          <w:noProof/>
          <w:szCs w:val="32"/>
          <w:rtl/>
          <w:lang w:eastAsia="fr-FR"/>
        </w:rPr>
      </w:pPr>
      <w:r w:rsidRPr="00FF591A">
        <w:rPr>
          <w:rFonts w:cs="Traditional Arabic" w:hint="cs"/>
          <w:b/>
          <w:bCs/>
          <w:noProof/>
          <w:szCs w:val="32"/>
          <w:rtl/>
          <w:lang w:eastAsia="fr-FR"/>
        </w:rPr>
        <w:t xml:space="preserve">ثالثاً </w:t>
      </w:r>
      <w:r w:rsidRPr="00FF591A">
        <w:rPr>
          <w:rFonts w:cs="Traditional Arabic"/>
          <w:b/>
          <w:bCs/>
          <w:noProof/>
          <w:szCs w:val="32"/>
          <w:lang w:eastAsia="fr-FR"/>
        </w:rPr>
        <w:sym w:font="Wingdings 2" w:char="F040"/>
      </w:r>
      <w:r w:rsidRPr="00FF591A">
        <w:rPr>
          <w:rFonts w:cs="Traditional Arabic"/>
          <w:b/>
          <w:bCs/>
          <w:noProof/>
          <w:szCs w:val="32"/>
          <w:rtl/>
          <w:lang w:eastAsia="fr-FR"/>
        </w:rPr>
        <w:t xml:space="preserve"> سياسات واجراءات التمويل بالمشاركة</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xml:space="preserve">أ) سياسة التمويل بالمشاركة: </w:t>
      </w:r>
      <w:r w:rsidRPr="00FF591A">
        <w:rPr>
          <w:rFonts w:cs="Traditional Arabic" w:hint="cs"/>
          <w:szCs w:val="32"/>
          <w:rtl/>
          <w:lang w:bidi="ar-DZ"/>
        </w:rPr>
        <w:t>إن سياسة التمويل بالمشاركة التي يُقرّرها مجلس إدارة المصرف لا بدّ أن توضّح للقائمين بالتنفيذ، عدداً من النقاط منها</w:t>
      </w:r>
      <w:r w:rsidRPr="00FF591A">
        <w:rPr>
          <w:rStyle w:val="Appelnotedebasdep"/>
          <w:rFonts w:cs="Traditional Arabic"/>
          <w:szCs w:val="32"/>
          <w:rtl/>
          <w:lang w:bidi="ar-DZ"/>
        </w:rPr>
        <w:footnoteReference w:id="15"/>
      </w:r>
      <w:r w:rsidRPr="00FF591A">
        <w:rPr>
          <w:rFonts w:cs="Traditional Arabic" w:hint="cs"/>
          <w:szCs w:val="32"/>
          <w:rtl/>
          <w:lang w:bidi="ar-DZ"/>
        </w:rPr>
        <w:t>:</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الأهداف المباشرة للتمويل الجاري (هل تحقّق عائد جاري أم ربح رأسمالي)، وأيّة تفضيلات لها معايير استرشاديّة عامّة.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تفضيلات الشّكل القانوني للمشاركة، ومدى حتمية اختيار شكل معيّن.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مدى المساعدات الفنّية التي يقدّمها المصرف لعملائه (في دراسة السوق، وفي النواحي الهندسية والمالية....).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مرحلة النمو المفضّلة أو الواجبة للمشروع المشارك.</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حجم المشروع المشارك إذا كان ذلك ضرورياً.</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الحد الأدنى من الإمكانات الكامنة للنّمو.</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معايير الحكم على أخلاقيات أصحاب المشاريع المشاركة.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أنواع الصناعات التي يمكن أن يقوم المصرف بتمويلها حسب مراحل نمو المصرف المختلفة.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أولويّات أو مزيج السلع المطلوب تمويلها.</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lastRenderedPageBreak/>
        <w:t xml:space="preserve">- الحد الأقصى للمشاركة، والمدد المرغوبة، ودرجة تفضيل المشاركة المتناقصة أو شروطها أو ظروفها. </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ب) إجراءات عملية التمويل بالمشاركة: </w:t>
      </w:r>
    </w:p>
    <w:p w:rsidR="00197C20" w:rsidRPr="00FF591A" w:rsidRDefault="00197C20" w:rsidP="00197C20">
      <w:pPr>
        <w:bidi/>
        <w:ind w:firstLine="720"/>
        <w:jc w:val="lowKashida"/>
        <w:rPr>
          <w:rFonts w:cs="Traditional Arabic"/>
          <w:b/>
          <w:bCs/>
          <w:szCs w:val="32"/>
          <w:rtl/>
          <w:lang w:bidi="ar-DZ"/>
        </w:rPr>
      </w:pPr>
      <w:r w:rsidRPr="00FF591A">
        <w:rPr>
          <w:rFonts w:cs="Traditional Arabic" w:hint="cs"/>
          <w:szCs w:val="32"/>
          <w:rtl/>
          <w:lang w:bidi="ar-DZ"/>
        </w:rPr>
        <w:t xml:space="preserve">يمكن توضيحها، ثمّ شرحها، من خلال الشّكل الموالي. </w:t>
      </w:r>
    </w:p>
    <w:p w:rsidR="00197C20" w:rsidRPr="00FF591A" w:rsidRDefault="00197C20" w:rsidP="00197C20">
      <w:pPr>
        <w:bidi/>
        <w:jc w:val="center"/>
        <w:rPr>
          <w:rFonts w:cs="Traditional Arabic"/>
          <w:b/>
          <w:bCs/>
          <w:szCs w:val="32"/>
          <w:rtl/>
          <w:lang w:bidi="ar-DZ"/>
        </w:rPr>
      </w:pPr>
      <w:r w:rsidRPr="00FF591A">
        <w:rPr>
          <w:rFonts w:cs="Traditional Arabic"/>
          <w:b/>
          <w:bCs/>
          <w:szCs w:val="32"/>
          <w:rtl/>
          <w:lang w:bidi="ar-DZ"/>
        </w:rPr>
        <w:br w:type="page"/>
      </w:r>
      <w:r w:rsidRPr="00FF591A">
        <w:rPr>
          <w:rFonts w:cs="Traditional Arabic" w:hint="cs"/>
          <w:b/>
          <w:bCs/>
          <w:szCs w:val="32"/>
          <w:rtl/>
          <w:lang w:bidi="ar-DZ"/>
        </w:rPr>
        <w:lastRenderedPageBreak/>
        <w:t>الشّكل رقم 04: النظام التطبيقي لعملية التمويل بالمشاركة</w:t>
      </w:r>
    </w:p>
    <w:p w:rsidR="00197C20" w:rsidRPr="00FF591A" w:rsidRDefault="00197C20" w:rsidP="00197C20">
      <w:pPr>
        <w:bidi/>
        <w:ind w:firstLine="720"/>
        <w:jc w:val="lowKashida"/>
        <w:rPr>
          <w:rFonts w:cs="Traditional Arabic"/>
          <w:b/>
          <w:bCs/>
          <w:szCs w:val="32"/>
          <w:rtl/>
          <w:lang w:bidi="ar-DZ"/>
        </w:rPr>
      </w:pPr>
      <w:r w:rsidRPr="00FF591A">
        <w:rPr>
          <w:rFonts w:hint="cs"/>
          <w:noProof/>
          <w:szCs w:val="32"/>
          <w:lang w:eastAsia="fr-FR"/>
        </w:rPr>
        <w:drawing>
          <wp:inline distT="0" distB="0" distL="0" distR="0">
            <wp:extent cx="5731510" cy="4888230"/>
            <wp:effectExtent l="0" t="0" r="254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4888230"/>
                    </a:xfrm>
                    <a:prstGeom prst="rect">
                      <a:avLst/>
                    </a:prstGeom>
                    <a:noFill/>
                    <a:ln>
                      <a:noFill/>
                    </a:ln>
                  </pic:spPr>
                </pic:pic>
              </a:graphicData>
            </a:graphic>
          </wp:inline>
        </w:drawing>
      </w:r>
    </w:p>
    <w:p w:rsidR="00197C20" w:rsidRPr="00FF591A" w:rsidRDefault="00197C20" w:rsidP="00197C20">
      <w:pPr>
        <w:bidi/>
        <w:jc w:val="center"/>
        <w:rPr>
          <w:rFonts w:cs="Traditional Arabic"/>
          <w:szCs w:val="32"/>
          <w:rtl/>
          <w:lang w:bidi="ar-DZ"/>
        </w:rPr>
      </w:pPr>
      <w:r w:rsidRPr="00FF591A">
        <w:rPr>
          <w:rFonts w:cs="Traditional Arabic" w:hint="cs"/>
          <w:b/>
          <w:bCs/>
          <w:szCs w:val="32"/>
          <w:rtl/>
          <w:lang w:bidi="ar-DZ"/>
        </w:rPr>
        <w:t>المصدر</w:t>
      </w:r>
      <w:r w:rsidRPr="00FF591A">
        <w:rPr>
          <w:rFonts w:cs="Traditional Arabic" w:hint="cs"/>
          <w:szCs w:val="32"/>
          <w:rtl/>
          <w:lang w:bidi="ar-DZ"/>
        </w:rPr>
        <w:t>: سيد الهواري، الاستثمار والتمويل بالمشاركة، مصر: مكتبة عين شمس، 1996، ص246.</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1) البحث عن الفرص وجذب العملاء: فيجب ألاّ يكتفي المصرف الإسلامي بلعب دور سلبي حيث ينتظر عملاءه -كما هو الحال بالنسبة للمصرف التقليدي-، بل لا بدّ له من البحث عن الفرص عن طريق إجراء الدراسات المكتبية والميدانيّة، وبالتقصّي عن العملاء والتعرّف على احتياجاتهم التمويليّة.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2) تسلّم الطلب: ينبغي على المصرف الإسلامي أن يقوم بتصميم طلب التمويل بالمشاركة، بحيث يحتوي جميع البيانات الأساسيّة التي تُسرّع من عملية التحليل وصناعة القرار.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3) الفرز المبدئي لطلبات التمويل المقدّمة من العملاء.</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4) استكمال المستندات واستيفاء البيانات والقيام بالزيارات.</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lastRenderedPageBreak/>
        <w:t xml:space="preserve">5) التحليل: وذلك من ناحية المخاطرة والرّبحية والتنمية.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6) التقييم السّابق: أي عمل تقدير للمنافع والتكاليف من منطق معايير التقييم المعترف بها من إدارة المصرف.</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7) التفاوض: على ضوء التحليل والتقييم السّابق يتمُّ وضع تصوّرات للبدائل المختلفة الممكن التفاوض بشأنها لمقابلة احتياجات العميل وظروفه واحتياجات المصرف وأحواله. ويكون التفاوض عادة حول حجم التمويل، ومدّته، وحصّة المشاركة وترتيبات خدمة التمويل...إلخ.</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8) اتّخاذ قرار التعاقد: فإذا تمَّ الاتّفاق، حينئذٍ تبدأ إجراءات التعاقد.</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9) تنفيذ الالتزام التمويلي والمتابعة: وهنا يجب على المصرف وضع نظام للمتابعة الدورية، وإيضاح كيفية التصرّف في حالة تعثّر المشروع واحتياجه لأموال جديدة...إلخ.</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10) استرداد الأموال: وذلك عند الاستحقاق. ويحصل بالكيفية التي تمَّ الاتفاق عليها.</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11) التقييم اللاّحق وبنك المعلومات: فمن الضّروري تقييم عملية التمويل بالمشاركة التي تمّت لمعرفة ما إذا كانت الأهداف الموضوعة قد تحقّقت، ومعرفة نقاط الضّعف لتلافيها مستقبلاً. ومن الواجب كذلك حفظ المعلومات في سجلاّت وملفات. </w:t>
      </w:r>
    </w:p>
    <w:p w:rsidR="00197C20" w:rsidRPr="00FF591A" w:rsidRDefault="00197C20" w:rsidP="00197C20">
      <w:pPr>
        <w:bidi/>
        <w:rPr>
          <w:rFonts w:cs="Traditional Arabic"/>
          <w:b/>
          <w:bCs/>
          <w:szCs w:val="32"/>
          <w:rtl/>
          <w:lang w:bidi="ar-DZ"/>
        </w:rPr>
      </w:pPr>
      <w:r w:rsidRPr="00FF591A">
        <w:rPr>
          <w:rFonts w:cs="Traditional Arabic" w:hint="cs"/>
          <w:b/>
          <w:bCs/>
          <w:szCs w:val="32"/>
          <w:rtl/>
          <w:lang w:bidi="ar-DZ"/>
        </w:rPr>
        <w:t>المحور الثّالث: مخاطر العمل بأسلوب المشاركة وسُبل تذليلها</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rPr>
        <w:t xml:space="preserve">تعدُّ </w:t>
      </w:r>
      <w:r w:rsidRPr="00FF591A">
        <w:rPr>
          <w:rFonts w:cs="Traditional Arabic" w:hint="cs"/>
          <w:szCs w:val="32"/>
          <w:rtl/>
          <w:lang w:bidi="ar-DZ"/>
        </w:rPr>
        <w:t xml:space="preserve">المخاطر جزءاً من طبيعة الأنشطة الاقتصاديّة، وعاملاً لا ينفك عن المعاملات والمبادلات المالية وغير المالية. وممّا لا يخفى أن الفقه الإسلامي لا يبيح لربّ المال أن يكون في منأى عن مخاطر الاستثمار طالما أنه يستحق الرّبح. فكلُّ مالك ينبغي أن يتحمّل المخاطر طالما أنه يرغب في الاسترباح. ولماّ كان التمويل بالمشاركة مبنياً في الأصل على ذلك المبدأ الفقهي، حيث يُشارك المصرف الإسلامي في الأرباح والخسائر التي تقع، فإنه يتخرّج من ذلك أن المصرف في أخذه بهذا الأسلوب يكون عُرضة للمخاطرة. وقد تكون تلك المخاطرة متصلة بإدارته، وقد تأتي من الشّركة طالبة التمويل. واعتباراً من أن تعظيم الرّبح مرتبط أساساً بالقدرة على التحكّم في المخاطر، فإنه يقع على عاتق المصرف أخذ الترتيبات اللاّزمة لتخفيفها أو تلافيها إن كان ذلك ممكناً.  </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lang w:bidi="ar-DZ"/>
        </w:rPr>
        <w:lastRenderedPageBreak/>
        <w:t xml:space="preserve">مع أن الهدف الأساسي لهذا المحور هو عرض جملة المخاطر التي يُسفر عنها العمل بأسلوب المشاركة، والطرق الكفيلة بتدنية آثارها السّلبية، فإنـّه قد يحسُن بنا قبل التطرّق إلى ذلك أن نقدّم بين أيديكم بياناً مختصراً عن المزايا التي يحتملها ذلك الأسلوب التمويلي سواء للمصارف ذاتها أو للأطراف ذات العلاقة. </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أوّلاً </w:t>
      </w:r>
      <w:r w:rsidRPr="00FF591A">
        <w:rPr>
          <w:rFonts w:cs="Traditional Arabic" w:hint="cs"/>
          <w:b/>
          <w:bCs/>
          <w:szCs w:val="32"/>
          <w:lang w:bidi="ar-DZ"/>
        </w:rPr>
        <w:sym w:font="Wingdings" w:char="F045"/>
      </w:r>
      <w:r w:rsidRPr="00FF591A">
        <w:rPr>
          <w:rFonts w:cs="Traditional Arabic" w:hint="cs"/>
          <w:b/>
          <w:bCs/>
          <w:szCs w:val="32"/>
          <w:rtl/>
          <w:lang w:bidi="ar-DZ"/>
        </w:rPr>
        <w:t xml:space="preserve"> مزايا التمويل بأسلوب المشاركة </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lang w:bidi="ar-DZ"/>
        </w:rPr>
        <w:sym w:font="Wingdings" w:char="F0C3"/>
      </w:r>
      <w:r w:rsidRPr="00FF591A">
        <w:rPr>
          <w:rFonts w:cs="Traditional Arabic" w:hint="cs"/>
          <w:b/>
          <w:bCs/>
          <w:szCs w:val="32"/>
          <w:rtl/>
          <w:lang w:bidi="ar-DZ"/>
        </w:rPr>
        <w:t xml:space="preserve"> بالنسبة للمصارف الإسلاميّة</w:t>
      </w:r>
    </w:p>
    <w:p w:rsidR="00197C20" w:rsidRPr="00FF591A" w:rsidRDefault="00197C20" w:rsidP="00197C20">
      <w:pPr>
        <w:bidi/>
        <w:jc w:val="lowKashida"/>
        <w:rPr>
          <w:rFonts w:cs="Traditional Arabic"/>
          <w:szCs w:val="32"/>
          <w:lang w:bidi="ar-DZ"/>
        </w:rPr>
      </w:pPr>
      <w:r w:rsidRPr="00FF591A">
        <w:rPr>
          <w:rFonts w:cs="Traditional Arabic" w:hint="cs"/>
          <w:szCs w:val="32"/>
          <w:rtl/>
          <w:lang w:bidi="ar-DZ"/>
        </w:rPr>
        <w:t xml:space="preserve">- يُمكّن التمويل بالمشاركة المصرف من السيطرة الاقتصاديّة والقانونيّة على الشّركة أو المشروع طالب التمويل-من خلال حيازة أغلبية أسهم رأس المال-، وبالتالي يستطيع تصويب أوضاع الشرّكة أو المشروع وفق ما يراه مناسباً وبما يحقّق غايته المرجوّة. كما يُسهّل ذلك مهمّة المتابعة الاداريّة والمالية والمحاسبية لأعمال الشّركة المتموّلة. </w:t>
      </w:r>
    </w:p>
    <w:p w:rsidR="00197C20" w:rsidRPr="00FF591A" w:rsidRDefault="00197C20" w:rsidP="00197C20">
      <w:pPr>
        <w:bidi/>
        <w:jc w:val="lowKashida"/>
        <w:rPr>
          <w:rFonts w:cs="Traditional Arabic"/>
          <w:szCs w:val="32"/>
          <w:lang w:bidi="ar-DZ"/>
        </w:rPr>
      </w:pPr>
      <w:r w:rsidRPr="00FF591A">
        <w:rPr>
          <w:rFonts w:cs="Traditional Arabic" w:hint="cs"/>
          <w:szCs w:val="32"/>
          <w:rtl/>
          <w:lang w:bidi="ar-DZ"/>
        </w:rPr>
        <w:t>- التمويل بالمشاركة دائم وعام. وحيث أنه دائم، أي طويل الأجل، فإنه يُتيح للمصرف الاسلامي- فضلاً عن الأرباح- الاحتفاظ بحصّتها في الاحتياطيّات المنظورة وغير المنظورة للشّركة، كما يُتيح له إمكانية الاستفادة من الأرباح الرأسمالية الحاصلة نتيجة ارتفاع قيمة بعض أصوله الثّابتة كالعقّارات مثلاً. وفي حالة بيع المصرف لأسهمه قبل تصفية الشّركة، فإن سعر الأسهم يأخذ في الاعتبار هذه الحقوق. وأمّا عن كونه عاماً (أي يُطرق به مختلف المجالات)، فإن ذلك يسمح للمصرف بشراء وتملّك أسهم في شركات تمارس أنشطة مختلفة، وهذا يحقّق له التوازن في معدل الرّبح، ويجنّبه الخسائر المرتفعة في حالة الاقتصار على تمويل نشاط محدّد</w:t>
      </w:r>
      <w:r w:rsidRPr="00FF591A">
        <w:rPr>
          <w:rStyle w:val="Appelnotedebasdep"/>
          <w:rFonts w:cs="Traditional Arabic"/>
          <w:szCs w:val="32"/>
          <w:rtl/>
          <w:lang w:bidi="ar-DZ"/>
        </w:rPr>
        <w:footnoteReference w:id="16"/>
      </w:r>
      <w:r w:rsidRPr="00FF591A">
        <w:rPr>
          <w:rFonts w:cs="Traditional Arabic" w:hint="cs"/>
          <w:szCs w:val="32"/>
          <w:rtl/>
          <w:lang w:bidi="ar-DZ"/>
        </w:rPr>
        <w:t>.</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تنويع الحافظة الاستثماريّة للمصرف من ناحية القطاعات والآجال (فالمصرف لا يستثمر في مشرع أو شركة وحيدة بل يُشارك في عدّة شركات في نفس الوقت).</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تحقيق عوائد أكبر-مقارنة بصيغ المداينات، من مرابحة وسلم واستصناع.... - جرّاء الاستثمار المباشر.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يُتيح أسلوب التمويل بالمشاركة المتناقصة فرصة الدخول في مشروعات متوسّطة وطويلة الأجل، مع عدم تجميد رأس المال المستثمر لمدّة طويلة.</w:t>
      </w:r>
    </w:p>
    <w:p w:rsidR="00197C20" w:rsidRPr="00FF591A" w:rsidRDefault="00197C20" w:rsidP="00197C20">
      <w:pPr>
        <w:bidi/>
        <w:jc w:val="lowKashida"/>
        <w:rPr>
          <w:rFonts w:cs="Traditional Arabic"/>
          <w:color w:val="FF0000"/>
          <w:szCs w:val="32"/>
          <w:rtl/>
          <w:lang w:bidi="ar-DZ"/>
        </w:rPr>
      </w:pPr>
      <w:r w:rsidRPr="00FF591A">
        <w:rPr>
          <w:rFonts w:cs="Traditional Arabic" w:hint="cs"/>
          <w:szCs w:val="32"/>
          <w:rtl/>
          <w:lang w:bidi="ar-DZ"/>
        </w:rPr>
        <w:t xml:space="preserve">- يمكّن هذا الأسلوب المصارف من التكيّف والتلاؤم المستمر مع التغيّرات الهيكليّة للاقتصاد بطريقة عضوية. </w:t>
      </w:r>
    </w:p>
    <w:p w:rsidR="00197C20" w:rsidRDefault="00197C20" w:rsidP="00197C20">
      <w:pPr>
        <w:bidi/>
        <w:jc w:val="lowKashida"/>
        <w:rPr>
          <w:rFonts w:cs="Traditional Arabic"/>
          <w:szCs w:val="32"/>
          <w:rtl/>
          <w:lang w:bidi="ar-DZ"/>
        </w:rPr>
      </w:pPr>
      <w:r w:rsidRPr="00FF591A">
        <w:rPr>
          <w:rFonts w:cs="Traditional Arabic" w:hint="cs"/>
          <w:szCs w:val="32"/>
          <w:rtl/>
          <w:lang w:bidi="ar-DZ"/>
        </w:rPr>
        <w:lastRenderedPageBreak/>
        <w:t xml:space="preserve">- اعتباراً من أن هذا الأسلوب يتيح للمصرف حق التدخّل في إدارة المشروع، فإن مشكلة التباين في المعلومات تتضاءل كما أن إمكانية انخفاض الخطر المعنوي تكون واردة، لأن العميل سوف يقوم باستثماره بنفسه. </w:t>
      </w:r>
    </w:p>
    <w:p w:rsidR="00197C20" w:rsidRPr="00FF591A" w:rsidRDefault="00197C20" w:rsidP="00197C20">
      <w:pPr>
        <w:bidi/>
        <w:jc w:val="lowKashida"/>
        <w:rPr>
          <w:rFonts w:cs="Traditional Arabic"/>
          <w:szCs w:val="32"/>
          <w:rtl/>
          <w:lang w:bidi="ar-DZ"/>
        </w:rPr>
      </w:pPr>
    </w:p>
    <w:p w:rsidR="00197C20" w:rsidRPr="00FF591A" w:rsidRDefault="00197C20" w:rsidP="00197C20">
      <w:pPr>
        <w:bidi/>
        <w:jc w:val="lowKashida"/>
        <w:rPr>
          <w:rFonts w:cs="Traditional Arabic"/>
          <w:b/>
          <w:bCs/>
          <w:szCs w:val="32"/>
          <w:rtl/>
          <w:lang w:bidi="ar-DZ"/>
        </w:rPr>
      </w:pPr>
      <w:r w:rsidRPr="00FF591A">
        <w:rPr>
          <w:rFonts w:cs="Traditional Arabic" w:hint="cs"/>
          <w:b/>
          <w:bCs/>
          <w:szCs w:val="32"/>
          <w:lang w:bidi="ar-DZ"/>
        </w:rPr>
        <w:sym w:font="Wingdings" w:char="F0C3"/>
      </w:r>
      <w:r w:rsidRPr="00FF591A">
        <w:rPr>
          <w:rFonts w:cs="Traditional Arabic" w:hint="cs"/>
          <w:b/>
          <w:bCs/>
          <w:szCs w:val="32"/>
          <w:rtl/>
          <w:lang w:bidi="ar-DZ"/>
        </w:rPr>
        <w:t xml:space="preserve"> بالنسبة لأصحاب المشروعات</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علاقة المصرف مع الشّريك هي علاقة تقوم على الحرص المتبادل والتناصح المستمر لتحقيق المصلحة المشتركة. ويكون المصرف ايجابياً لحرصه على نجاح العملية الاستثماريّة، وتمتدُّ هذه الايجابيّة للشريك نفسه الذي يحرص على نجاح العملية ويبذل الجهد والفكر والوقت.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يزيد أسلوب المشاركة من قدرة المشروعات الصّغيرة على التقدّم والنّمو، ويُقلّل من احتمالات فشلها، وذلك بسبب الدّعم الفنّي والمالي والتسويقي والإداري الذي يقدّمه المصرف له</w:t>
      </w:r>
      <w:r w:rsidRPr="00FF591A">
        <w:rPr>
          <w:rStyle w:val="Appelnotedebasdep"/>
          <w:rFonts w:cs="Traditional Arabic"/>
          <w:szCs w:val="32"/>
          <w:rtl/>
          <w:lang w:bidi="ar-DZ"/>
        </w:rPr>
        <w:footnoteReference w:customMarkFollows="1" w:id="17"/>
        <w:sym w:font="Symbol" w:char="F02A"/>
      </w:r>
      <w:r w:rsidRPr="00FF591A">
        <w:rPr>
          <w:rFonts w:cs="Traditional Arabic" w:hint="cs"/>
          <w:szCs w:val="32"/>
          <w:rtl/>
          <w:lang w:bidi="ar-DZ"/>
        </w:rPr>
        <w:t>، حيث يغطّي هذا الدّعم كثيراً من جوانب النّقص في المشروع.</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تمكّن صيغة المشاركة المنتهية بالتمليك من تمليك من لا يملك، وتمتاز بوجود الحافز الذي يربط بين الإيراد وسرعة امتلاك المشروع المنتج للدخل</w:t>
      </w:r>
      <w:r w:rsidRPr="00FF591A">
        <w:rPr>
          <w:rStyle w:val="Appelnotedebasdep"/>
          <w:rFonts w:cs="Traditional Arabic"/>
          <w:szCs w:val="32"/>
          <w:rtl/>
          <w:lang w:bidi="ar-DZ"/>
        </w:rPr>
        <w:footnoteReference w:id="18"/>
      </w:r>
      <w:r w:rsidRPr="00FF591A">
        <w:rPr>
          <w:rFonts w:cs="Traditional Arabic" w:hint="cs"/>
          <w:szCs w:val="32"/>
          <w:rtl/>
          <w:lang w:bidi="ar-DZ"/>
        </w:rPr>
        <w:t xml:space="preserve">. </w:t>
      </w:r>
      <w:r w:rsidRPr="00FF591A">
        <w:rPr>
          <w:rFonts w:cs="Traditional Arabic"/>
          <w:szCs w:val="32"/>
          <w:rtl/>
          <w:lang w:bidi="ar-DZ"/>
        </w:rPr>
        <w:t>كما تحق</w:t>
      </w:r>
      <w:r w:rsidRPr="00FF591A">
        <w:rPr>
          <w:rFonts w:cs="Traditional Arabic" w:hint="cs"/>
          <w:szCs w:val="32"/>
          <w:rtl/>
          <w:lang w:bidi="ar-DZ"/>
        </w:rPr>
        <w:t>ّ</w:t>
      </w:r>
      <w:r w:rsidRPr="00FF591A">
        <w:rPr>
          <w:rFonts w:cs="Traditional Arabic"/>
          <w:szCs w:val="32"/>
          <w:rtl/>
          <w:lang w:bidi="ar-DZ"/>
        </w:rPr>
        <w:t>ق رغبة الش</w:t>
      </w:r>
      <w:r w:rsidRPr="00FF591A">
        <w:rPr>
          <w:rFonts w:cs="Traditional Arabic" w:hint="cs"/>
          <w:szCs w:val="32"/>
          <w:rtl/>
          <w:lang w:bidi="ar-DZ"/>
        </w:rPr>
        <w:t>ّ</w:t>
      </w:r>
      <w:r w:rsidRPr="00FF591A">
        <w:rPr>
          <w:rFonts w:cs="Traditional Arabic"/>
          <w:szCs w:val="32"/>
          <w:rtl/>
          <w:lang w:bidi="ar-DZ"/>
        </w:rPr>
        <w:t>ريك المتخارج أيضا</w:t>
      </w:r>
      <w:r w:rsidRPr="00FF591A">
        <w:rPr>
          <w:rFonts w:cs="Traditional Arabic" w:hint="cs"/>
          <w:szCs w:val="32"/>
          <w:rtl/>
          <w:lang w:bidi="ar-DZ"/>
        </w:rPr>
        <w:t xml:space="preserve">ً </w:t>
      </w:r>
      <w:r w:rsidRPr="00FF591A">
        <w:rPr>
          <w:rFonts w:cs="Traditional Arabic"/>
          <w:szCs w:val="32"/>
          <w:rtl/>
          <w:lang w:bidi="ar-DZ"/>
        </w:rPr>
        <w:t>في الحصول على عائد مناسب مشروع</w:t>
      </w:r>
      <w:r w:rsidRPr="00FF591A">
        <w:rPr>
          <w:rFonts w:cs="Traditional Arabic" w:hint="cs"/>
          <w:szCs w:val="32"/>
          <w:rtl/>
          <w:lang w:bidi="ar-DZ"/>
        </w:rPr>
        <w:t>،</w:t>
      </w:r>
      <w:r w:rsidRPr="00FF591A">
        <w:rPr>
          <w:rFonts w:cs="Traditional Arabic"/>
          <w:szCs w:val="32"/>
          <w:rtl/>
          <w:lang w:bidi="ar-DZ"/>
        </w:rPr>
        <w:t xml:space="preserve"> وعدمالدخول في مشاركة دائمة قد لا تناسبه</w:t>
      </w:r>
      <w:r w:rsidRPr="00FF591A">
        <w:rPr>
          <w:rFonts w:cs="Traditional Arabic" w:hint="cs"/>
          <w:szCs w:val="32"/>
          <w:rtl/>
          <w:lang w:bidi="ar-DZ"/>
        </w:rPr>
        <w:t xml:space="preserve">. </w:t>
      </w:r>
    </w:p>
    <w:p w:rsidR="00197C20" w:rsidRPr="00FF591A" w:rsidRDefault="00197C20" w:rsidP="00197C20">
      <w:pPr>
        <w:bidi/>
        <w:jc w:val="lowKashida"/>
        <w:rPr>
          <w:rFonts w:cs="Traditional Arabic"/>
          <w:color w:val="FF0000"/>
          <w:szCs w:val="32"/>
          <w:rtl/>
          <w:lang w:bidi="ar-DZ"/>
        </w:rPr>
      </w:pPr>
      <w:r w:rsidRPr="00FF591A">
        <w:rPr>
          <w:rFonts w:cs="Traditional Arabic" w:hint="cs"/>
          <w:szCs w:val="32"/>
          <w:rtl/>
          <w:lang w:bidi="ar-DZ"/>
        </w:rPr>
        <w:t>- يسمح أسلوب المشاركة بخفض نفقات الإنتاج بسبب إلغاء الفائدة على رأس المال وتجنّب دفع بعض التكاليف فضلاً عن عدم تحمّل الخسارة بشكلٍ كامل عند حدوثها. وهذا الأمر يحفزّه على العمل أكثر للحصول على أعلى مردودية ما دام نصيبه يتوقّف عليها.</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القدرة على تفتيت المخاطر: فطول مدة المشروع يسمح بتوزيع المخاطر عبر عمر المشروع، والحصول من ثمَّ على عوائد أفضل.</w:t>
      </w:r>
    </w:p>
    <w:p w:rsidR="00197C20" w:rsidRPr="00FF591A" w:rsidRDefault="00197C20" w:rsidP="00197C20">
      <w:pPr>
        <w:bidi/>
        <w:jc w:val="lowKashida"/>
        <w:rPr>
          <w:rFonts w:cs="Traditional Arabic"/>
          <w:color w:val="FF0000"/>
          <w:szCs w:val="32"/>
          <w:rtl/>
          <w:lang w:bidi="ar-DZ"/>
        </w:rPr>
      </w:pPr>
      <w:r w:rsidRPr="00FF591A">
        <w:rPr>
          <w:rFonts w:cs="Traditional Arabic" w:hint="cs"/>
          <w:szCs w:val="32"/>
          <w:rtl/>
          <w:lang w:bidi="ar-DZ"/>
        </w:rPr>
        <w:lastRenderedPageBreak/>
        <w:t xml:space="preserve">- </w:t>
      </w:r>
      <w:r w:rsidRPr="00FF591A">
        <w:rPr>
          <w:rFonts w:cs="Traditional Arabic"/>
          <w:szCs w:val="32"/>
          <w:rtl/>
          <w:lang w:bidi="ar-DZ"/>
        </w:rPr>
        <w:t xml:space="preserve">ومن العوائد التي </w:t>
      </w:r>
      <w:r w:rsidRPr="00FF591A">
        <w:rPr>
          <w:rFonts w:cs="Traditional Arabic" w:hint="cs"/>
          <w:szCs w:val="32"/>
          <w:rtl/>
          <w:lang w:bidi="ar-DZ"/>
        </w:rPr>
        <w:t>ت</w:t>
      </w:r>
      <w:r w:rsidRPr="00FF591A">
        <w:rPr>
          <w:rFonts w:cs="Traditional Arabic"/>
          <w:szCs w:val="32"/>
          <w:rtl/>
          <w:lang w:bidi="ar-DZ"/>
        </w:rPr>
        <w:t xml:space="preserve">جنيها </w:t>
      </w:r>
      <w:r w:rsidRPr="00FF591A">
        <w:rPr>
          <w:rFonts w:cs="Traditional Arabic" w:hint="cs"/>
          <w:szCs w:val="32"/>
          <w:rtl/>
          <w:lang w:bidi="ar-DZ"/>
        </w:rPr>
        <w:t>المشروعات من خلال أسلوب الشراكة</w:t>
      </w:r>
      <w:r w:rsidRPr="00FF591A">
        <w:rPr>
          <w:rFonts w:cs="Traditional Arabic"/>
          <w:szCs w:val="32"/>
          <w:rtl/>
          <w:lang w:bidi="ar-DZ"/>
        </w:rPr>
        <w:t xml:space="preserve"> الس</w:t>
      </w:r>
      <w:r w:rsidRPr="00FF591A">
        <w:rPr>
          <w:rFonts w:cs="Traditional Arabic" w:hint="cs"/>
          <w:szCs w:val="32"/>
          <w:rtl/>
          <w:lang w:bidi="ar-DZ"/>
        </w:rPr>
        <w:t>ّ</w:t>
      </w:r>
      <w:r w:rsidRPr="00FF591A">
        <w:rPr>
          <w:rFonts w:cs="Traditional Arabic"/>
          <w:szCs w:val="32"/>
          <w:rtl/>
          <w:lang w:bidi="ar-DZ"/>
        </w:rPr>
        <w:t xml:space="preserve">معة التجارية </w:t>
      </w:r>
      <w:r w:rsidRPr="00FF591A">
        <w:rPr>
          <w:rFonts w:cs="Traditional Arabic" w:hint="cs"/>
          <w:szCs w:val="32"/>
          <w:rtl/>
          <w:lang w:bidi="ar-DZ"/>
        </w:rPr>
        <w:t>نتيجة</w:t>
      </w:r>
      <w:r w:rsidRPr="00FF591A">
        <w:rPr>
          <w:rFonts w:cs="Traditional Arabic"/>
          <w:szCs w:val="32"/>
          <w:rtl/>
          <w:lang w:bidi="ar-DZ"/>
        </w:rPr>
        <w:t xml:space="preserve"> دخول </w:t>
      </w:r>
      <w:r w:rsidRPr="00FF591A">
        <w:rPr>
          <w:rFonts w:cs="Traditional Arabic" w:hint="cs"/>
          <w:szCs w:val="32"/>
          <w:rtl/>
          <w:lang w:bidi="ar-DZ"/>
        </w:rPr>
        <w:t>المصرفكمساهم</w:t>
      </w:r>
      <w:r w:rsidRPr="00FF591A">
        <w:rPr>
          <w:rFonts w:cs="Traditional Arabic"/>
          <w:szCs w:val="32"/>
          <w:rtl/>
          <w:lang w:bidi="ar-DZ"/>
        </w:rPr>
        <w:t xml:space="preserve"> في </w:t>
      </w:r>
      <w:r w:rsidRPr="00FF591A">
        <w:rPr>
          <w:rFonts w:cs="Traditional Arabic" w:hint="cs"/>
          <w:szCs w:val="32"/>
          <w:rtl/>
          <w:lang w:bidi="ar-DZ"/>
        </w:rPr>
        <w:t>المشروع -وطبعا لا يساهم المصرف</w:t>
      </w:r>
      <w:r w:rsidRPr="00FF591A">
        <w:rPr>
          <w:rFonts w:cs="Traditional Arabic"/>
          <w:szCs w:val="32"/>
          <w:rtl/>
          <w:lang w:bidi="ar-DZ"/>
        </w:rPr>
        <w:t xml:space="preserve"> إلا</w:t>
      </w:r>
      <w:r w:rsidRPr="00FF591A">
        <w:rPr>
          <w:rFonts w:cs="Traditional Arabic" w:hint="cs"/>
          <w:szCs w:val="32"/>
          <w:rtl/>
          <w:lang w:bidi="ar-DZ"/>
        </w:rPr>
        <w:t>ّ</w:t>
      </w:r>
      <w:r w:rsidRPr="00FF591A">
        <w:rPr>
          <w:rFonts w:cs="Traditional Arabic"/>
          <w:szCs w:val="32"/>
          <w:rtl/>
          <w:lang w:bidi="ar-DZ"/>
        </w:rPr>
        <w:t xml:space="preserve"> في </w:t>
      </w:r>
      <w:r w:rsidRPr="00FF591A">
        <w:rPr>
          <w:rFonts w:cs="Traditional Arabic" w:hint="cs"/>
          <w:szCs w:val="32"/>
          <w:rtl/>
          <w:lang w:bidi="ar-DZ"/>
        </w:rPr>
        <w:t>مشروع</w:t>
      </w:r>
      <w:r w:rsidRPr="00FF591A">
        <w:rPr>
          <w:rFonts w:cs="Traditional Arabic"/>
          <w:szCs w:val="32"/>
          <w:rtl/>
          <w:lang w:bidi="ar-DZ"/>
        </w:rPr>
        <w:t xml:space="preserve"> يعتقد أن فرص نجاحه عالية</w:t>
      </w:r>
      <w:r w:rsidRPr="00FF591A">
        <w:rPr>
          <w:rFonts w:cs="Traditional Arabic" w:hint="cs"/>
          <w:szCs w:val="32"/>
          <w:rtl/>
          <w:lang w:bidi="ar-DZ"/>
        </w:rPr>
        <w:t>-</w:t>
      </w:r>
      <w:r w:rsidRPr="00FF591A">
        <w:rPr>
          <w:rFonts w:cs="Traditional Arabic"/>
          <w:szCs w:val="32"/>
          <w:rtl/>
          <w:lang w:bidi="ar-DZ"/>
        </w:rPr>
        <w:t>. وتتحس</w:t>
      </w:r>
      <w:r w:rsidRPr="00FF591A">
        <w:rPr>
          <w:rFonts w:cs="Traditional Arabic" w:hint="cs"/>
          <w:szCs w:val="32"/>
          <w:rtl/>
          <w:lang w:bidi="ar-DZ"/>
        </w:rPr>
        <w:t>ّ</w:t>
      </w:r>
      <w:r w:rsidRPr="00FF591A">
        <w:rPr>
          <w:rFonts w:cs="Traditional Arabic"/>
          <w:szCs w:val="32"/>
          <w:rtl/>
          <w:lang w:bidi="ar-DZ"/>
        </w:rPr>
        <w:t>ن الس</w:t>
      </w:r>
      <w:r w:rsidRPr="00FF591A">
        <w:rPr>
          <w:rFonts w:cs="Traditional Arabic" w:hint="cs"/>
          <w:szCs w:val="32"/>
          <w:rtl/>
          <w:lang w:bidi="ar-DZ"/>
        </w:rPr>
        <w:t>ّ</w:t>
      </w:r>
      <w:r w:rsidRPr="00FF591A">
        <w:rPr>
          <w:rFonts w:cs="Traditional Arabic"/>
          <w:szCs w:val="32"/>
          <w:rtl/>
          <w:lang w:bidi="ar-DZ"/>
        </w:rPr>
        <w:t>معة أكثر إذا كانت سمعة الممو</w:t>
      </w:r>
      <w:r w:rsidRPr="00FF591A">
        <w:rPr>
          <w:rFonts w:cs="Traditional Arabic" w:hint="cs"/>
          <w:szCs w:val="32"/>
          <w:rtl/>
          <w:lang w:bidi="ar-DZ"/>
        </w:rPr>
        <w:t>ّ</w:t>
      </w:r>
      <w:r w:rsidRPr="00FF591A">
        <w:rPr>
          <w:rFonts w:cs="Traditional Arabic"/>
          <w:szCs w:val="32"/>
          <w:rtl/>
          <w:lang w:bidi="ar-DZ"/>
        </w:rPr>
        <w:t>ل نفسه أفضل</w:t>
      </w:r>
      <w:r>
        <w:rPr>
          <w:rFonts w:cs="Traditional Arabic" w:hint="cs"/>
          <w:szCs w:val="32"/>
          <w:rtl/>
          <w:lang w:bidi="ar-DZ"/>
        </w:rPr>
        <w:t xml:space="preserve">. </w:t>
      </w:r>
      <w:r w:rsidRPr="00FF591A">
        <w:rPr>
          <w:rStyle w:val="Appelnotedebasdep"/>
          <w:rFonts w:cs="Traditional Arabic"/>
          <w:szCs w:val="32"/>
          <w:rtl/>
          <w:lang w:bidi="ar-DZ"/>
        </w:rPr>
        <w:footnoteReference w:id="19"/>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lang w:bidi="ar-DZ"/>
        </w:rPr>
        <w:sym w:font="Wingdings" w:char="F0C3"/>
      </w:r>
      <w:r w:rsidRPr="00FF591A">
        <w:rPr>
          <w:rFonts w:cs="Traditional Arabic" w:hint="cs"/>
          <w:b/>
          <w:bCs/>
          <w:szCs w:val="32"/>
          <w:rtl/>
          <w:lang w:bidi="ar-DZ"/>
        </w:rPr>
        <w:t xml:space="preserve"> بالنسبة للمجتمع والاقتصاد</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عدالة توزيع الدخل: فاختيار المصرف الإسلامي للمشروعات سواء على المستوى الاستراتيجي (مجموعة من المشروعات) أم على المستوى التشغيلي (مشروع واحد) يمكن أن يساهم في إعادة توزيع الدخل، وذلك بزيادة قاعدة الملاّك، حيث تعود الأرباح إلى قاعدة عريضة من أفراد المجتمع-تراكم الثّروة بشكل غير مخل للتوازن-.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أسلوب التمويل بالمشاركة هو أسلوب حتمي للتنمية الاقتصاديّة والاجتماعيّة باعتبار أن العائد المتحقّق لا ينتج إلاّ من استثمار إنتاجي وتنمية حقيقيّة -بسبب اهتمام المموّلين بكيفية ومجال استخدام الأموال، وبنوعية المشروعات وجودتها ومدى أولويتها-، ممّا يساهم في الحد من التضخّم، فضلاً عن تخفيض تكاليف الانتاج وبالتالي سعر المنتج النهائي.</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يُسهم هذا الأسلوب في تحقيق درجة أعلى من التوظيف والتشغيل: وذلك إمّا عن طريق توسيع الطّاقة الإنتاجيّة للمشروعات القائمة أو عن طريق تأسيس مشروعات جديدة. وفي كلا الاتّجاهين سيؤدّي ذلك إلى زيادة الطلب على الأيدي العاملة، الأمر الذي يُتيح إمكانية لتحقيق التوظيف الكامل، ما يعني استغلالاً أكبر للموارد المتاحة، وتحقيق التوازن الاقتصادي والاجتماعي في المجتمع.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يضمن التعاون المتبادل والانسجام التام والتفاعل المستمر- المثمر- بين عناصر الإنتاج، كما أنه يضمن المساهمة الإيجابيّة لرأس المال في الإنتاج (المساهمة في النّشاط الإنتاجي الحقيقي) إلى جانب العمل، ويُوجِد تكاملاً فعّالاً بينهما.</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دعم الاستثمار التنموي وتوسيع الطاقة الإنتاجيّة للاقتصاد بإقامة مشاريع جديدة أو توفير إمكانيات التوسّع في المشاريع القائمة.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lastRenderedPageBreak/>
        <w:t>- يُساعد أسلوب التمويل بالمشاركة في الحد من سيطرة رأس المال بإتاحة الفرصة أمام الآلاف للحصول على التمويل الميسّر</w:t>
      </w:r>
      <w:r w:rsidRPr="00FF591A">
        <w:rPr>
          <w:rStyle w:val="Appelnotedebasdep"/>
          <w:rFonts w:cs="Traditional Arabic"/>
          <w:szCs w:val="32"/>
          <w:rtl/>
          <w:lang w:bidi="ar-DZ"/>
        </w:rPr>
        <w:footnoteReference w:id="20"/>
      </w:r>
      <w:r w:rsidRPr="00FF591A">
        <w:rPr>
          <w:rFonts w:cs="Traditional Arabic" w:hint="cs"/>
          <w:szCs w:val="32"/>
          <w:rtl/>
          <w:lang w:bidi="ar-DZ"/>
        </w:rPr>
        <w:t>-مصدر لدوران الثّروة في الاقتصاد-، الأمر الذي يُتيح الفرصة لخلق منظّمين جدد، ويُمكِّن من توظيف القدرات الكامنة لدى المنظّمين الفقراء خصُوصاً.</w:t>
      </w:r>
    </w:p>
    <w:p w:rsidR="00197C20" w:rsidRPr="00FF591A" w:rsidRDefault="00197C20" w:rsidP="00197C20">
      <w:pPr>
        <w:bidi/>
        <w:jc w:val="lowKashida"/>
        <w:rPr>
          <w:rFonts w:cs="Traditional Arabic"/>
          <w:color w:val="FF0000"/>
          <w:szCs w:val="32"/>
          <w:rtl/>
          <w:lang w:bidi="ar-DZ"/>
        </w:rPr>
      </w:pPr>
      <w:r w:rsidRPr="00FF591A">
        <w:rPr>
          <w:rFonts w:cs="Traditional Arabic" w:hint="cs"/>
          <w:szCs w:val="32"/>
          <w:rtl/>
          <w:lang w:bidi="ar-DZ"/>
        </w:rPr>
        <w:t xml:space="preserve">- تضمن صيغة المشاركة حسن تخصيص موارد المجتمع المالية، فالمصرف إذ يشارك بخبرته وعلمه يحفظ ثروة المجتمع من التبديد نتيجة عدم توافر الفرد المشارك على المتطلّبات العلمية والإمكانات الفنّية التي تحميه في ممارسة عمله. </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ثانياً </w:t>
      </w:r>
      <w:r w:rsidRPr="00FF591A">
        <w:rPr>
          <w:rFonts w:cs="Traditional Arabic" w:hint="cs"/>
          <w:b/>
          <w:bCs/>
          <w:szCs w:val="32"/>
          <w:lang w:bidi="ar-DZ"/>
        </w:rPr>
        <w:sym w:font="Wingdings" w:char="F045"/>
      </w:r>
      <w:r w:rsidRPr="00FF591A">
        <w:rPr>
          <w:rFonts w:cs="Traditional Arabic" w:hint="cs"/>
          <w:b/>
          <w:bCs/>
          <w:szCs w:val="32"/>
          <w:rtl/>
          <w:lang w:bidi="ar-DZ"/>
        </w:rPr>
        <w:t xml:space="preserve"> مخاطر التمويل بأسلوب المشاركة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ab/>
      </w:r>
      <w:r w:rsidRPr="00FF591A">
        <w:rPr>
          <w:rFonts w:cs="Traditional Arabic" w:hint="cs"/>
          <w:szCs w:val="32"/>
          <w:rtl/>
          <w:lang w:bidi="ar-DZ"/>
        </w:rPr>
        <w:t>عموماً، يجد الباحث في هذا المجال أنه يمكن تصنيف جملة المخاطر المنبعثة عن أسلوب التمويل بالمشاركة ضمن خمسة مصادر هي</w:t>
      </w:r>
      <w:r>
        <w:rPr>
          <w:rFonts w:cs="Traditional Arabic" w:hint="cs"/>
          <w:szCs w:val="32"/>
          <w:rtl/>
          <w:lang w:bidi="ar-DZ"/>
        </w:rPr>
        <w:t>:</w:t>
      </w:r>
      <w:r w:rsidRPr="00FF591A">
        <w:rPr>
          <w:rStyle w:val="Appelnotedebasdep"/>
          <w:rFonts w:cs="Traditional Arabic"/>
          <w:szCs w:val="32"/>
          <w:rtl/>
          <w:lang w:bidi="ar-DZ"/>
        </w:rPr>
        <w:footnoteReference w:id="21"/>
      </w:r>
    </w:p>
    <w:p w:rsidR="00197C20" w:rsidRPr="00FF591A" w:rsidRDefault="00197C20" w:rsidP="00197C20">
      <w:pPr>
        <w:bidi/>
        <w:jc w:val="lowKashida"/>
        <w:rPr>
          <w:rFonts w:cs="Traditional Arabic"/>
          <w:szCs w:val="32"/>
          <w:rtl/>
          <w:lang w:bidi="ar-DZ"/>
        </w:rPr>
      </w:pPr>
      <w:r w:rsidRPr="00FF591A">
        <w:rPr>
          <w:rFonts w:cs="Traditional Arabic" w:hint="cs"/>
          <w:szCs w:val="32"/>
          <w:lang w:bidi="ar-DZ"/>
        </w:rPr>
        <w:sym w:font="Wingdings 2" w:char="F040"/>
      </w:r>
      <w:r w:rsidRPr="00FF591A">
        <w:rPr>
          <w:rFonts w:cs="Traditional Arabic" w:hint="cs"/>
          <w:b/>
          <w:bCs/>
          <w:szCs w:val="32"/>
          <w:rtl/>
          <w:lang w:bidi="ar-DZ"/>
        </w:rPr>
        <w:t>مخاطر إدارة المصرف ذاته</w:t>
      </w:r>
      <w:r w:rsidRPr="00FF591A">
        <w:rPr>
          <w:rFonts w:cs="Traditional Arabic" w:hint="cs"/>
          <w:szCs w:val="32"/>
          <w:rtl/>
          <w:lang w:bidi="ar-DZ"/>
        </w:rPr>
        <w:t>: وهي على نحوٍ من الاختصار تشمل ما يلي،</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مصادر الأموال المستثمرة</w:t>
      </w:r>
      <w:r w:rsidRPr="00FF591A">
        <w:rPr>
          <w:rFonts w:cs="Traditional Arabic" w:hint="cs"/>
          <w:szCs w:val="32"/>
          <w:rtl/>
          <w:lang w:bidi="ar-DZ"/>
        </w:rPr>
        <w:t>: فإذا كان المصرف ا لإسلامي يدخل في مشاركات اعتماداً على الودائع صغيرة الحجم المتحرّكة، فإن طبيعة الأموال هذه تُلقي ضغوطاً على عمليات التمويل تلك، ولا سيما للآجال الطويلة نسبياً، حيث يتطلّب الأمر إمّا تقليل حجم المشاركات أو تقليل المدد، وهو ما يحدُّ من حرّية المصرف نسبياً في اختيار المشروعات الأكثر ربحاً، والعكس صحيح.</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الأهداف المباشرة للاستثمار:</w:t>
      </w:r>
      <w:r w:rsidRPr="00FF591A">
        <w:rPr>
          <w:rFonts w:cs="Traditional Arabic" w:hint="cs"/>
          <w:szCs w:val="32"/>
          <w:rtl/>
          <w:lang w:bidi="ar-DZ"/>
        </w:rPr>
        <w:t xml:space="preserve"> فإذا كان المصرف الإسلامي يهدف من وراء التمويل بالمشاركة إلى أن يُحقّق عائداً جارياً لاعتبارات متعلّقة بالسيولة التي يُريدها، فإن ذلك يضطرّه للتخلّص من المشروعات التي لا تحقّق عائداً جارياً، ولو كانت تحوي أملاً في زيادة قيمتها بعد فترة زمنية معيّنة (عندما تستقر الصناعة أو الشّركة أو السّلعة في السّوق).</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الشّكل القانوني لعملية المشاركة</w:t>
      </w:r>
      <w:r w:rsidRPr="00FF591A">
        <w:rPr>
          <w:rFonts w:cs="Traditional Arabic" w:hint="cs"/>
          <w:szCs w:val="32"/>
          <w:rtl/>
          <w:lang w:bidi="ar-DZ"/>
        </w:rPr>
        <w:t>: من المعروف أن عملية المشاركة يمكن أن تكون مشاركة على أساس حصص قابلة للبيع في السّوق أو حصص غير قابلة للبيع. ومن المعلوم أيضاً أنه كلّما كانت الحصص قابلة للبيع قلّت المخاطر.</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lastRenderedPageBreak/>
        <w:t>- مستوى كفاءة الكوادر بالمصرف</w:t>
      </w:r>
      <w:r w:rsidRPr="00FF591A">
        <w:rPr>
          <w:rFonts w:cs="Traditional Arabic" w:hint="cs"/>
          <w:szCs w:val="32"/>
          <w:rtl/>
          <w:lang w:bidi="ar-DZ"/>
        </w:rPr>
        <w:t>: فمخاطر التمويل بالمشاركة يمكن أن تقلَّ إذا كانت كوادر المصرف على درجة من المهارة والخبرة سواء في التعرّف على فرص المشاركات، أم في التخطيط الاستراتيجي لاستخدامات الأموال، أو في اختيار المشروعات أم في مفاوضات المشاركة.</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المساعدات الفنّية المقدّمة من المصرف</w:t>
      </w:r>
      <w:r w:rsidRPr="00FF591A">
        <w:rPr>
          <w:rFonts w:cs="Traditional Arabic" w:hint="cs"/>
          <w:szCs w:val="32"/>
          <w:rtl/>
          <w:lang w:bidi="ar-DZ"/>
        </w:rPr>
        <w:t>: فالمصرف لديه كفاءات فنّية متميّزة في تخصّصات مختلفة، ويستطيع بها أن يقدّم لعمليه -طالب التمويل بالمشاركة- عدّة مساعدات فنّية: في مجال دراسة السّوق، وأساليب التسويق ..... وم</w:t>
      </w:r>
      <w:r w:rsidRPr="00FF591A">
        <w:rPr>
          <w:rFonts w:cs="Traditional Arabic" w:hint="eastAsia"/>
          <w:szCs w:val="32"/>
          <w:rtl/>
          <w:lang w:bidi="ar-DZ"/>
        </w:rPr>
        <w:t>ن</w:t>
      </w:r>
      <w:r w:rsidRPr="00FF591A">
        <w:rPr>
          <w:rFonts w:cs="Traditional Arabic" w:hint="cs"/>
          <w:szCs w:val="32"/>
          <w:rtl/>
          <w:lang w:bidi="ar-DZ"/>
        </w:rPr>
        <w:t xml:space="preserve"> البديهي أن قيام المصرف بذلك يُقلّل بدرجة كبيرة مخاطر التمويل بأسلوب المشاركة.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الاختيار والتقييم لعمليات المشاركة</w:t>
      </w:r>
      <w:r w:rsidRPr="00FF591A">
        <w:rPr>
          <w:rFonts w:cs="Traditional Arabic" w:hint="cs"/>
          <w:szCs w:val="32"/>
          <w:rtl/>
          <w:lang w:bidi="ar-DZ"/>
        </w:rPr>
        <w:t>: فكثير من مخاطر عمليات المشاركة قد تنتج ن عدم الدقّة في تقييم المشروعات أو في اختيارها أو في تحديد أفضل البدائل التي يستمر عليها المشروع (من حيث المواد الخام، أو المرحلة الفنّية أو مرحلة البيع والتوزيع..).</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المتابعة والتقييم الدوري</w:t>
      </w:r>
      <w:r w:rsidRPr="00FF591A">
        <w:rPr>
          <w:rFonts w:cs="Traditional Arabic" w:hint="cs"/>
          <w:szCs w:val="32"/>
          <w:rtl/>
          <w:lang w:bidi="ar-DZ"/>
        </w:rPr>
        <w:t xml:space="preserve">: فترك المشروعات المموّلة دون تقييم لأدائها يعدُّ مصدراً من مصادر الخطر. إذ تشير الوقائع إلى أن العديد من المصارف الإسلاميّة واجهت خسائر محقّقة لنقصٍ في معدّل المتابعة، ولضعف معايير التقييم.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0"/>
      </w:r>
      <w:r w:rsidRPr="00FF591A">
        <w:rPr>
          <w:rFonts w:cs="Traditional Arabic" w:hint="cs"/>
          <w:b/>
          <w:bCs/>
          <w:szCs w:val="32"/>
          <w:rtl/>
          <w:lang w:bidi="ar-DZ"/>
        </w:rPr>
        <w:t xml:space="preserve"> المخاطر النّاتجة عن المنشأة المشاركة</w:t>
      </w:r>
      <w:r w:rsidRPr="00FF591A">
        <w:rPr>
          <w:rFonts w:cs="Traditional Arabic" w:hint="cs"/>
          <w:szCs w:val="32"/>
          <w:rtl/>
          <w:lang w:bidi="ar-DZ"/>
        </w:rPr>
        <w:t>: ومنها نصطفي،</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الشّكل القانوني للمنشأة المشاركة</w:t>
      </w:r>
      <w:r w:rsidRPr="00FF591A">
        <w:rPr>
          <w:rFonts w:cs="Traditional Arabic" w:hint="cs"/>
          <w:szCs w:val="32"/>
          <w:rtl/>
          <w:lang w:bidi="ar-DZ"/>
        </w:rPr>
        <w:t>: فمن المعروف أن تمويل المنشأة الفردية أكثر مخاطرة من الشّركة المساهمة، ذلك أن نجاح المنشأة الفردية يتوقّف على صاحبها ومديرها، فإذا مرض أو توفّي فإن الأعمال غالباً ما تتوقّف. وما يُقال عن المنشأة الفردية أيضاً يُقال عن شركة التضامن وشركة التوصية البسيطة.</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مرحلة النّمو للمنشأة المشاركة</w:t>
      </w:r>
      <w:r w:rsidRPr="00FF591A">
        <w:rPr>
          <w:rFonts w:cs="Traditional Arabic" w:hint="cs"/>
          <w:szCs w:val="32"/>
          <w:rtl/>
          <w:lang w:bidi="ar-DZ"/>
        </w:rPr>
        <w:t>: ويتعلّق الأمر هنا خصُوصا بمرحلة بذرة رأس المال، إذ تنطوي هذه المرحلة على أقصى درجة من المخاطرة، وكثيرا ما تتهرّب منها المصارف-يدعوها المتخصّصون بمرحلة التهرّب التمويلي-.</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حجم المنشأة</w:t>
      </w:r>
      <w:r w:rsidRPr="00FF591A">
        <w:rPr>
          <w:rFonts w:cs="Traditional Arabic" w:hint="cs"/>
          <w:szCs w:val="32"/>
          <w:rtl/>
          <w:lang w:bidi="ar-DZ"/>
        </w:rPr>
        <w:t>: فمخاطـر التمويل بالمشاركة تزداد إذا كان حجم الشركة أقلَّ من الحجم الأمثل، أو كان حجم الشّركة كبيراً جداً بحيث تصبح الشّركة معه قابلة للإدارة.</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0"/>
      </w:r>
      <w:r w:rsidRPr="00FF591A">
        <w:rPr>
          <w:rFonts w:cs="Traditional Arabic" w:hint="cs"/>
          <w:b/>
          <w:bCs/>
          <w:szCs w:val="32"/>
          <w:rtl/>
          <w:lang w:bidi="ar-DZ"/>
        </w:rPr>
        <w:t xml:space="preserve"> مخاطر إدارة المنشأة محل المشاركة: </w:t>
      </w:r>
      <w:r w:rsidRPr="00FF591A">
        <w:rPr>
          <w:rFonts w:cs="Traditional Arabic" w:hint="cs"/>
          <w:szCs w:val="32"/>
          <w:rtl/>
          <w:lang w:bidi="ar-DZ"/>
        </w:rPr>
        <w:t>وتشمل،</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lastRenderedPageBreak/>
        <w:t xml:space="preserve">- صفة رئيس المنشأة: </w:t>
      </w:r>
      <w:r w:rsidRPr="00FF591A">
        <w:rPr>
          <w:rFonts w:cs="Traditional Arabic" w:hint="cs"/>
          <w:szCs w:val="32"/>
          <w:rtl/>
          <w:lang w:bidi="ar-DZ"/>
        </w:rPr>
        <w:t xml:space="preserve">يتجه الفكر الاداري التقليدي إلى القول بأن مخاطر تمويل شركة يملكها ويُديرها مؤسّسها الأصلي-مع بقاء العوامل الأخرى ثابتة- أقلَّ من تمويل شركة اشتراها مالك جديد، أو يُديرها مدير بمرتّب.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طموح رئيس المنشأة</w:t>
      </w:r>
      <w:r w:rsidRPr="00FF591A">
        <w:rPr>
          <w:rFonts w:cs="Traditional Arabic" w:hint="cs"/>
          <w:szCs w:val="32"/>
          <w:rtl/>
          <w:lang w:bidi="ar-DZ"/>
        </w:rPr>
        <w:t>: فطموح المؤسّس صاحب الفكرة أو مدير المشروع لا بدّ وأن يكون متّسقاً مع طموح المصرف فالمؤسّس الذي هدفه الحصول على أمواله في المرحلة الأولى الخطرة جداً لا يُريد أن يشاركه أحد بعد ذلك في مشروعه سيخلق كثيراً من المشاكل إذا فكّر المصرف في الاستفادة من فرص متاحة.</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القدرة الفعّالة لرئيس المنشأة</w:t>
      </w:r>
      <w:r w:rsidRPr="00FF591A">
        <w:rPr>
          <w:rFonts w:cs="Traditional Arabic" w:hint="cs"/>
          <w:szCs w:val="32"/>
          <w:rtl/>
          <w:lang w:bidi="ar-DZ"/>
        </w:rPr>
        <w:t xml:space="preserve">: فقدرات المؤسّس وكفاءته تعتبر من أكبر مصادر المخاطر، حيث أنه ليس من الضّروري أن يكون صاحب الفكرة الجيّدة مُديراً ناجحاً لها، ومن المعروف أيضا أن صاحب الفكرة الجيّدة رجل أفكار يستطيع أن يتعامل مع فكرته حتى مرحلة معيّنة، ولكن مرحلة التوسّع تحمل معها مشكلات من نوع جديد. ومن المعروف في الإدارة أيضاً أن القدرات الواجب توافرها في المدير تختلف باختلاف حجم المشروع، فالمشروع الصّغير يحتاج إلى قدرة فنّية أكثر من القدرة الإداريّة، أمّا المشروع الكبير فيحتاج إلى أن يتوافر في المدير حتماً قدرة إدارية أكبر من القدرة الفنّية. ونجاح المدير في المرحلة الأولى لا يعني بالضّرورة أنه سيكون ناجحاً في المرحلة التي تليها عندما يكبر المشروع. فقد أظهرت دراسات عديدة فشل المنشآت بسبب عدم استيعاب رئيسها للمعطيات الجديدة في الظّروف الجديدة.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أخلاقيات رئيس المنشأة وإمكانية الاعتماد عليه</w:t>
      </w:r>
      <w:r w:rsidRPr="00FF591A">
        <w:rPr>
          <w:rFonts w:cs="Traditional Arabic" w:hint="cs"/>
          <w:szCs w:val="32"/>
          <w:rtl/>
          <w:lang w:bidi="ar-DZ"/>
        </w:rPr>
        <w:t>: فالأخلاقيات الضّعيفة أكبر مصدر للمخاطر التي يتعرّض لها أيُّ مموّل (بما في ذلك المصرف). ومن أمثلة تلك الأخلاقيات: الاستعداد للتزوير وتغيير الحقائق، اخفاء الحقائق الماضية التي لو عرفت لغيّرت مجرى الموضوع ابتداءً....</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تكامل خبرات هيئة الإدارة</w:t>
      </w:r>
      <w:r w:rsidRPr="00FF591A">
        <w:rPr>
          <w:rFonts w:cs="Traditional Arabic" w:hint="cs"/>
          <w:szCs w:val="32"/>
          <w:rtl/>
          <w:lang w:bidi="ar-DZ"/>
        </w:rPr>
        <w:t xml:space="preserve">: فيشير الفكر الإداري المعاصر إلى أن عدداً من المخاطر لا بدّ وأن ينشأ لـو كان هناك ازدواج في التخصّصات أو نقص في بعضها.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طريقة إدارة المنشأة</w:t>
      </w:r>
      <w:r w:rsidRPr="00FF591A">
        <w:rPr>
          <w:rFonts w:cs="Traditional Arabic" w:hint="cs"/>
          <w:szCs w:val="32"/>
          <w:rtl/>
          <w:lang w:bidi="ar-DZ"/>
        </w:rPr>
        <w:t xml:space="preserve">: فالمنشآت إذا أُدِيرت بطريقة جيّدة تكون أهدافها واضحة ومرتبطة بالأهداف العليا، وخططها الفرعية مرتبطة بالأهداف الفرعية، ولا تكون أهدافها الفرعية متروكة على الشيوع، بل يُحدّد لكلِّ منصب إداري رئيسي أهداف تتكامل مع بعضها، وبديهي أن منشآت بمثل هذه المثابة جديرة بالنجاح.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0"/>
      </w:r>
      <w:r w:rsidRPr="00FF591A">
        <w:rPr>
          <w:rFonts w:cs="Traditional Arabic" w:hint="cs"/>
          <w:b/>
          <w:bCs/>
          <w:szCs w:val="32"/>
          <w:rtl/>
          <w:lang w:bidi="ar-DZ"/>
        </w:rPr>
        <w:t xml:space="preserve"> مخاطر سوق المنشأة: </w:t>
      </w:r>
      <w:r w:rsidRPr="00FF591A">
        <w:rPr>
          <w:rFonts w:cs="Traditional Arabic" w:hint="cs"/>
          <w:szCs w:val="32"/>
          <w:rtl/>
          <w:lang w:bidi="ar-DZ"/>
        </w:rPr>
        <w:t>ومنها نذكر،</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lastRenderedPageBreak/>
        <w:t xml:space="preserve">- </w:t>
      </w:r>
      <w:r w:rsidRPr="00FF591A">
        <w:rPr>
          <w:rFonts w:cs="Traditional Arabic" w:hint="cs"/>
          <w:b/>
          <w:bCs/>
          <w:szCs w:val="32"/>
          <w:rtl/>
          <w:lang w:bidi="ar-DZ"/>
        </w:rPr>
        <w:t>طبيعة الصناعة</w:t>
      </w:r>
      <w:r w:rsidRPr="00FF591A">
        <w:rPr>
          <w:rFonts w:cs="Traditional Arabic" w:hint="cs"/>
          <w:szCs w:val="32"/>
          <w:rtl/>
          <w:lang w:bidi="ar-DZ"/>
        </w:rPr>
        <w:t xml:space="preserve">: فالصناعات التكنولوجيّة كما هو معلوم أكثر مخاطرة من صناعات الإسكان أو المأكولات.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اتّجاهات الصناعة</w:t>
      </w:r>
      <w:r w:rsidRPr="00FF591A">
        <w:rPr>
          <w:rFonts w:cs="Traditional Arabic" w:hint="cs"/>
          <w:szCs w:val="32"/>
          <w:rtl/>
          <w:lang w:bidi="ar-DZ"/>
        </w:rPr>
        <w:t xml:space="preserve">: تؤثّر السّياسات المالية الحكومية في اتّجاهات الصناعة من خلال التأثير على حركة الاستيراد بالمنع أو بالتخصيص. كما يمكن أن تتأثّر الصناعة نتيجة قيام الحكومة بتنفيذ مشروعات كبيرة منافسة للمشروع، أو بقيام المصرف المركزي بمنع تمويل مشروعات معيّنة وتحديد شروط للتمويل...ونحو ذلك من أساليب التدخّل الحكومي بالقوانين والقرارات واللّوائح. وبطبيعة الحال فإنه إذا كانت هذه السياسات مستقرّة، فإن المخاطر ستكون أقلَّ بالضّرورة، والعكس صحيح.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طبيعة السلعة (شعبية/كمالية/مهنية)</w:t>
      </w:r>
      <w:r w:rsidRPr="00FF591A">
        <w:rPr>
          <w:rFonts w:cs="Traditional Arabic" w:hint="cs"/>
          <w:szCs w:val="32"/>
          <w:rtl/>
          <w:lang w:bidi="ar-DZ"/>
        </w:rPr>
        <w:t xml:space="preserve">: فالسّلع الشعبية مخاطرها أقلُّ من السّلع الكمالية لا سيما في أوقات الكساد.    </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السلع المنافسة والبديلة</w:t>
      </w:r>
      <w:r w:rsidRPr="00FF591A">
        <w:rPr>
          <w:rFonts w:cs="Traditional Arabic" w:hint="cs"/>
          <w:szCs w:val="32"/>
          <w:rtl/>
          <w:lang w:bidi="ar-DZ"/>
        </w:rPr>
        <w:t xml:space="preserve">: فتمويل شركة تتعامل في سلع ليس لها سلع منافسة أو بديلة -كقاعدة عامّة- أقلُّ خطورة من تمويل سلع لها ما ينافسها أو يحلُّ محلّها. </w:t>
      </w:r>
    </w:p>
    <w:p w:rsidR="00197C20" w:rsidRPr="00FF591A" w:rsidRDefault="00197C20" w:rsidP="00197C20">
      <w:pPr>
        <w:bidi/>
        <w:jc w:val="lowKashida"/>
        <w:rPr>
          <w:rFonts w:cs="Traditional Arabic"/>
          <w:szCs w:val="32"/>
          <w:rtl/>
          <w:lang w:bidi="ar-DZ"/>
        </w:rPr>
      </w:pPr>
      <w:r w:rsidRPr="00FF591A">
        <w:rPr>
          <w:rFonts w:cs="Traditional Arabic" w:hint="cs"/>
          <w:b/>
          <w:bCs/>
          <w:szCs w:val="32"/>
          <w:lang w:bidi="ar-DZ"/>
        </w:rPr>
        <w:sym w:font="Wingdings 2" w:char="F040"/>
      </w:r>
      <w:r w:rsidRPr="00FF591A">
        <w:rPr>
          <w:rFonts w:cs="Traditional Arabic" w:hint="cs"/>
          <w:b/>
          <w:bCs/>
          <w:szCs w:val="32"/>
          <w:rtl/>
          <w:lang w:bidi="ar-DZ"/>
        </w:rPr>
        <w:t xml:space="preserve"> مخاطر مرتبطة بعملية التمويل ذاتها: </w:t>
      </w:r>
      <w:r w:rsidRPr="00FF591A">
        <w:rPr>
          <w:rFonts w:cs="Traditional Arabic" w:hint="cs"/>
          <w:szCs w:val="32"/>
          <w:rtl/>
          <w:lang w:bidi="ar-DZ"/>
        </w:rPr>
        <w:t>وتشمل،</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xml:space="preserve">-  حجم المشاركة المطلوبة: </w:t>
      </w:r>
      <w:r w:rsidRPr="00FF591A">
        <w:rPr>
          <w:rFonts w:cs="Traditional Arabic" w:hint="cs"/>
          <w:szCs w:val="32"/>
          <w:rtl/>
          <w:lang w:bidi="ar-DZ"/>
        </w:rPr>
        <w:t>فالمشاركة إذا كانت صغيرة أو هامشية فإن المصرف الإسلامي لن يستطيع أن يكون ذا تأثير قوي في سياسات الشّريك. وإذا كانت كبيرة فإن حجمها يُلقي على عاتق المصرف مسؤولية كبيرة في إدارة الشّركة.</w:t>
      </w:r>
    </w:p>
    <w:p w:rsidR="00197C20" w:rsidRPr="00FF591A" w:rsidRDefault="00197C20" w:rsidP="00197C20">
      <w:pPr>
        <w:bidi/>
        <w:jc w:val="lowKashida"/>
        <w:rPr>
          <w:rFonts w:cs="Traditional Arabic"/>
          <w:szCs w:val="32"/>
          <w:rtl/>
          <w:lang w:bidi="ar-DZ"/>
        </w:rPr>
      </w:pPr>
      <w:r w:rsidRPr="00FF591A">
        <w:rPr>
          <w:rFonts w:cs="Traditional Arabic" w:hint="cs"/>
          <w:b/>
          <w:bCs/>
          <w:szCs w:val="32"/>
          <w:rtl/>
          <w:lang w:bidi="ar-DZ"/>
        </w:rPr>
        <w:t>- طول مدّة المشاركة</w:t>
      </w:r>
      <w:r w:rsidRPr="00FF591A">
        <w:rPr>
          <w:rFonts w:cs="Traditional Arabic" w:hint="cs"/>
          <w:szCs w:val="32"/>
          <w:rtl/>
          <w:lang w:bidi="ar-DZ"/>
        </w:rPr>
        <w:t xml:space="preserve">: فمدّة تمويل بذرة رأس المال يجب أن تكون طويلة إلى الفترة التي يمكن أن تظهر فيها الأرباح وبالتالي إذا قصُرت هذه المدّة عمّا هو مطلوب فإن حجم المخاطر سيزداد. ولكن إذا كان طول المدّة مطلوباً فإنه ينبغي أن يأخذ في الاعتبار احتياجات العميل، ولكن ليس كما يراها العميل فقط، وإنّما أيضا من منظور راحة استرداد الأموال عند تحقيق أرباح مستقرّة. </w:t>
      </w:r>
    </w:p>
    <w:p w:rsidR="00197C20" w:rsidRPr="00FF591A" w:rsidRDefault="00197C20" w:rsidP="00197C20">
      <w:pPr>
        <w:bidi/>
        <w:jc w:val="both"/>
        <w:rPr>
          <w:rFonts w:cs="Traditional Arabic"/>
          <w:b/>
          <w:bCs/>
          <w:szCs w:val="32"/>
          <w:rtl/>
          <w:lang w:bidi="ar-DZ"/>
        </w:rPr>
      </w:pPr>
      <w:r w:rsidRPr="00FF591A">
        <w:rPr>
          <w:rFonts w:cs="Traditional Arabic" w:hint="cs"/>
          <w:b/>
          <w:bCs/>
          <w:szCs w:val="32"/>
          <w:rtl/>
          <w:lang w:bidi="ar-DZ"/>
        </w:rPr>
        <w:t>- إمكانية بيع حصّة المشاركة</w:t>
      </w:r>
      <w:r w:rsidRPr="00FF591A">
        <w:rPr>
          <w:rFonts w:cs="Traditional Arabic" w:hint="cs"/>
          <w:szCs w:val="32"/>
          <w:rtl/>
          <w:lang w:bidi="ar-DZ"/>
        </w:rPr>
        <w:t xml:space="preserve">: فكلّما قلّت فرصة بيع حصّة المشاركة، كانت مخاطر التمويل أكبر.  </w:t>
      </w:r>
    </w:p>
    <w:p w:rsidR="00197C20" w:rsidRPr="00FF591A" w:rsidRDefault="00197C20" w:rsidP="00197C20">
      <w:pPr>
        <w:bidi/>
        <w:jc w:val="lowKashida"/>
        <w:rPr>
          <w:rFonts w:cs="Traditional Arabic"/>
          <w:szCs w:val="32"/>
          <w:rtl/>
          <w:lang w:bidi="ar-DZ"/>
        </w:rPr>
      </w:pPr>
      <w:r w:rsidRPr="00FF591A">
        <w:rPr>
          <w:rFonts w:cs="Traditional Arabic"/>
          <w:b/>
          <w:bCs/>
          <w:szCs w:val="32"/>
          <w:rtl/>
          <w:lang w:bidi="ar-DZ"/>
        </w:rPr>
        <w:tab/>
      </w:r>
      <w:r w:rsidRPr="00FF591A">
        <w:rPr>
          <w:rFonts w:cs="Traditional Arabic" w:hint="cs"/>
          <w:szCs w:val="32"/>
          <w:rtl/>
          <w:lang w:bidi="ar-DZ"/>
        </w:rPr>
        <w:t>وزيادة على ما سبق ذكره، فإن ثمّة أشكال أخرى للمخاطر يمكن أن تنجم عن التطبيقات العملية لهذا الأسلوب التمويلي، وقد نجلب من ذلك ما يلي:</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lang w:bidi="ar-DZ"/>
        </w:rPr>
        <w:lastRenderedPageBreak/>
        <w:t>- عدم وجود مطلب الضّمان (أي ضمان مخاطرة تآكل رأس المال)</w:t>
      </w:r>
      <w:r w:rsidRPr="00FF591A">
        <w:rPr>
          <w:rStyle w:val="Appelnotedebasdep"/>
          <w:rFonts w:cs="Traditional Arabic"/>
          <w:sz w:val="32"/>
          <w:szCs w:val="32"/>
          <w:rtl/>
          <w:lang w:bidi="ar-DZ"/>
        </w:rPr>
        <w:footnoteReference w:id="22"/>
      </w:r>
      <w:r w:rsidRPr="00FF591A">
        <w:rPr>
          <w:rFonts w:cs="Traditional Arabic" w:hint="cs"/>
          <w:sz w:val="32"/>
          <w:szCs w:val="32"/>
          <w:rtl/>
        </w:rPr>
        <w:t>.</w:t>
      </w:r>
    </w:p>
    <w:p w:rsidR="00197C20" w:rsidRPr="00FF591A" w:rsidRDefault="00197C20" w:rsidP="00197C20">
      <w:pPr>
        <w:pStyle w:val="Notedebasdepage"/>
        <w:bidi/>
        <w:jc w:val="both"/>
        <w:rPr>
          <w:rFonts w:ascii="Arabic Typesetting" w:hAnsi="Arabic Typesetting" w:cs="Arabic Typesetting"/>
          <w:sz w:val="32"/>
          <w:szCs w:val="32"/>
          <w:rtl/>
        </w:rPr>
      </w:pPr>
      <w:r w:rsidRPr="00FF591A">
        <w:rPr>
          <w:rFonts w:cs="Traditional Arabic" w:hint="cs"/>
          <w:sz w:val="32"/>
          <w:szCs w:val="32"/>
          <w:rtl/>
          <w:lang w:bidi="ar-DZ"/>
        </w:rPr>
        <w:t>- وجود عقبات قانونيّة، حيث تعتبر القوانين الوضعية أن الدخل الناتج عن العمل خاضع لضريبة الدخل مع أنه مخصّص</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لبناء رأس المال. كما أن معظم القوانين السّارية في البلاد الإسلاميّة لا تعترف بإلزاميـّة الاتّفاق على نقل الملكية المعلّق على شرط المستقبل</w:t>
      </w:r>
      <w:r w:rsidRPr="00FF591A">
        <w:rPr>
          <w:rStyle w:val="Appelnotedebasdep"/>
          <w:rFonts w:cs="Traditional Arabic"/>
          <w:szCs w:val="32"/>
          <w:rtl/>
          <w:lang w:bidi="ar-DZ"/>
        </w:rPr>
        <w:footnoteReference w:id="23"/>
      </w:r>
      <w:r w:rsidRPr="00FF591A">
        <w:rPr>
          <w:rFonts w:cs="Traditional Arabic" w:hint="cs"/>
          <w:szCs w:val="32"/>
          <w:rtl/>
          <w:lang w:bidi="ar-DZ"/>
        </w:rPr>
        <w:t xml:space="preserve">.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عدم مسك الشريك لسجلاّت منتظمة وأصولية تعكس الوضع المالي للشّركة.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ارتفاع تكاليف التشغيل والإدارة خصوصاً إذا احتاج تنفيذ المشروع إلى درجة عالية من الخبرة الفنّية أو المؤهّلات العلمية مثلما هو الحال في المشاريع ذات الطّبيعة الخاصّة (كمشاريع المصارف الإسلاميّة) والتي تُقدم أعمالها على اختصاصات متنوّعة، وتحتاج عملية المراقبة لتسيير أعمالها والضّبط لمصاريفها وإيراداتها، إلى متابعة مستمرّة من أجهزة متخصّصة</w:t>
      </w:r>
      <w:r w:rsidRPr="00FF591A">
        <w:rPr>
          <w:rStyle w:val="Appelnotedebasdep"/>
          <w:rFonts w:cs="Traditional Arabic"/>
          <w:szCs w:val="32"/>
          <w:rtl/>
          <w:lang w:bidi="ar-DZ"/>
        </w:rPr>
        <w:footnoteReference w:id="24"/>
      </w:r>
      <w:r w:rsidRPr="00FF591A">
        <w:rPr>
          <w:rFonts w:cs="Traditional Arabic" w:hint="cs"/>
          <w:szCs w:val="32"/>
          <w:rtl/>
          <w:lang w:bidi="ar-DZ"/>
        </w:rPr>
        <w:t>.</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ثمّة أيضا تلك المخاطر النّاتجة عن تقلبات أسعار موجودات المشاركة (بسبب تقلّبات أسعار الصّرف).</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ولا ننسى هنا المخاطر النّاجمة عن البيئة القانونيّة والإشرافيّة، إذ قد لا يسمح المصرف المركزي بتملّك المصرف الإسلامي محل عقد المشاركة (مثل العقارات)، وقد يضع قيوداً على مشاركات هذا الأخير في رؤوس أموال الشّركات. يُضاف إلى ذلك طول إجراءات التنفيذ والتقاضي التي تستغرق وقتاً طويلاً لتحصيل حقوق المصرف.</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وهناك أيضا مخاطر تسليم رأس المال للشّريك وانخفاض مساهمته في المشاركة</w:t>
      </w:r>
      <w:r w:rsidRPr="00FF591A">
        <w:rPr>
          <w:rStyle w:val="Appelnotedebasdep"/>
          <w:rFonts w:cs="Traditional Arabic"/>
          <w:szCs w:val="32"/>
          <w:rtl/>
          <w:lang w:bidi="ar-DZ"/>
        </w:rPr>
        <w:footnoteReference w:id="25"/>
      </w:r>
      <w:r w:rsidRPr="00FF591A">
        <w:rPr>
          <w:rFonts w:cs="Traditional Arabic" w:hint="cs"/>
          <w:szCs w:val="32"/>
          <w:rtl/>
          <w:lang w:bidi="ar-DZ"/>
        </w:rPr>
        <w:t>.</w:t>
      </w:r>
    </w:p>
    <w:p w:rsidR="00197C20" w:rsidRPr="00FF591A" w:rsidRDefault="00197C20" w:rsidP="00197C20">
      <w:pPr>
        <w:bidi/>
        <w:jc w:val="lowKashida"/>
        <w:rPr>
          <w:rFonts w:cs="Traditional Arabic"/>
          <w:b/>
          <w:bCs/>
          <w:szCs w:val="32"/>
          <w:rtl/>
          <w:lang w:bidi="ar-DZ"/>
        </w:rPr>
      </w:pPr>
      <w:r w:rsidRPr="00FF591A">
        <w:rPr>
          <w:rFonts w:cs="Traditional Arabic" w:hint="cs"/>
          <w:b/>
          <w:bCs/>
          <w:szCs w:val="32"/>
          <w:rtl/>
          <w:lang w:bidi="ar-DZ"/>
        </w:rPr>
        <w:t xml:space="preserve">ثالثاً </w:t>
      </w:r>
      <w:r w:rsidRPr="00FF591A">
        <w:rPr>
          <w:rFonts w:cs="Traditional Arabic" w:hint="cs"/>
          <w:b/>
          <w:bCs/>
          <w:szCs w:val="32"/>
          <w:lang w:bidi="ar-DZ"/>
        </w:rPr>
        <w:sym w:font="Wingdings" w:char="F045"/>
      </w:r>
      <w:r w:rsidRPr="00FF591A">
        <w:rPr>
          <w:rFonts w:cs="Traditional Arabic" w:hint="cs"/>
          <w:b/>
          <w:bCs/>
          <w:szCs w:val="32"/>
          <w:rtl/>
          <w:lang w:bidi="ar-DZ"/>
        </w:rPr>
        <w:t xml:space="preserve"> سُبل مُقترحة لتقليل مخاطر التمويل بالمشاركة</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lang w:bidi="ar-DZ"/>
        </w:rPr>
        <w:lastRenderedPageBreak/>
        <w:t>اعتباراً ممّا سبق بيانة من مخاطر مُحتملة يمكن أن تنبعث عن العمل بأسلوب التمويل بالمشاركة، فإن جُملة الحلول التي سنسوقها هنا ستكون مُرتبطة -في الغالب- بنوع الخطر المحتمل وقوعه:</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وضع خطّة للتوفيق بين استحقاقات المصادر واستحقاقات الاستخدامات، بما يساعد على تلافي خطر عدم ملاءمة موارد المصرف الإسلامي لاحتياجات المشروعات المتموّلة وفق أسلوب المشاركة. أو العمل على تهيئة موارد تمويليّة أكثر ملاءمة لتطبيق ذلك الأسلوب التمويلي، وذلك من خلال: </w:t>
      </w:r>
    </w:p>
    <w:p w:rsidR="00197C20" w:rsidRPr="00FF591A" w:rsidRDefault="00197C20" w:rsidP="00197C20">
      <w:pPr>
        <w:numPr>
          <w:ilvl w:val="0"/>
          <w:numId w:val="4"/>
        </w:numPr>
        <w:bidi/>
        <w:spacing w:after="0" w:line="240" w:lineRule="auto"/>
        <w:jc w:val="both"/>
        <w:rPr>
          <w:rFonts w:cs="Traditional Arabic"/>
          <w:szCs w:val="32"/>
          <w:lang w:bidi="ar-DZ"/>
        </w:rPr>
      </w:pPr>
      <w:r w:rsidRPr="00FF591A">
        <w:rPr>
          <w:rFonts w:cs="Traditional Arabic" w:hint="cs"/>
          <w:szCs w:val="32"/>
          <w:rtl/>
          <w:lang w:bidi="ar-DZ"/>
        </w:rPr>
        <w:t xml:space="preserve">العناية بالدور الإعلامي لتوعية المودعين بطبيعتها الاستثماريّة فتعمل وفق ذلك على تغيير الأنماط السّلوكية لأولئك المودعين لخلق طبقة جديدة منهم ممّن لم يتعوّدوا على التعامل مع المصارف التقليديّة. </w:t>
      </w:r>
    </w:p>
    <w:p w:rsidR="00197C20" w:rsidRPr="00FF591A" w:rsidRDefault="00197C20" w:rsidP="00197C20">
      <w:pPr>
        <w:numPr>
          <w:ilvl w:val="0"/>
          <w:numId w:val="4"/>
        </w:numPr>
        <w:bidi/>
        <w:spacing w:after="0" w:line="240" w:lineRule="auto"/>
        <w:jc w:val="both"/>
        <w:rPr>
          <w:rFonts w:cs="Traditional Arabic"/>
          <w:szCs w:val="32"/>
          <w:lang w:bidi="ar-DZ"/>
        </w:rPr>
      </w:pPr>
      <w:r w:rsidRPr="00FF591A">
        <w:rPr>
          <w:rFonts w:cs="Traditional Arabic" w:hint="cs"/>
          <w:szCs w:val="32"/>
          <w:rtl/>
          <w:lang w:bidi="ar-DZ"/>
        </w:rPr>
        <w:t xml:space="preserve">العمل على نشر وبث المفاهيم والأهداف والمقاصد المختلفة للمنهج الاسلامي للادّخار والاستثمار. </w:t>
      </w:r>
    </w:p>
    <w:p w:rsidR="00197C20" w:rsidRPr="00FF591A" w:rsidRDefault="00197C20" w:rsidP="00197C20">
      <w:pPr>
        <w:numPr>
          <w:ilvl w:val="0"/>
          <w:numId w:val="4"/>
        </w:numPr>
        <w:bidi/>
        <w:spacing w:after="0" w:line="240" w:lineRule="auto"/>
        <w:jc w:val="both"/>
        <w:rPr>
          <w:rFonts w:cs="Traditional Arabic"/>
          <w:szCs w:val="32"/>
          <w:rtl/>
          <w:lang w:bidi="ar-DZ"/>
        </w:rPr>
      </w:pPr>
      <w:r w:rsidRPr="00FF591A">
        <w:rPr>
          <w:rFonts w:cs="Traditional Arabic" w:hint="cs"/>
          <w:szCs w:val="32"/>
          <w:rtl/>
          <w:lang w:bidi="ar-DZ"/>
        </w:rPr>
        <w:t>العمل على إعادة صياغة أنظمة الودائع الحالية بما يساهم في جذب الودائع والمدّخرات التي تخدم الهدف الاستثماري طويل الأجل (أي التركيز على الحسابات الاستثماريّة المجمّدة لفترات طويلة نسبياً)، وابتكار أدوات وأساليب جديدة تلائم الاحتياجات المتطوّرة للمدّخرين وتساعد على بناء ودائع مستقرّة يمكن توجيهها إلى المشروعات طويلة المدى</w:t>
      </w:r>
      <w:r w:rsidRPr="00FF591A">
        <w:rPr>
          <w:rStyle w:val="Appelnotedebasdep"/>
          <w:rFonts w:cs="Traditional Arabic"/>
          <w:szCs w:val="32"/>
          <w:rtl/>
          <w:lang w:bidi="ar-DZ"/>
        </w:rPr>
        <w:footnoteReference w:id="26"/>
      </w:r>
      <w:r w:rsidRPr="00FF591A">
        <w:rPr>
          <w:rFonts w:cs="Traditional Arabic" w:hint="cs"/>
          <w:szCs w:val="32"/>
          <w:rtl/>
          <w:lang w:bidi="ar-DZ"/>
        </w:rPr>
        <w:t xml:space="preserve">. وربما يكون من الأفضل تشجيع أصحاب الحسابات الاستثماريّة ربط إيداعاتهم بمشروعات معيّنة، بحيث لا يتمّ تصفية تلك الحسابات إلاّ بعد الانتهاء من تلك المشروعات.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إنشاء وحدة بحوث اقتصاديّة (بُنية بحثية)</w:t>
      </w:r>
      <w:r w:rsidRPr="00FF591A">
        <w:rPr>
          <w:rFonts w:cs="Traditional Arabic" w:hint="cs"/>
          <w:szCs w:val="32"/>
          <w:rtl/>
          <w:lang w:bidi="ar-DZ"/>
        </w:rPr>
        <w:t>: تضطلع هذه الوحدة بدور أساسي داعم، قائم على مراقبة متغيّرات البيئة التشغيليّة والاقتصاديّة المؤثّرة على أنشطة وأعمال المصرف على الصّعيدين المحلّي والدولي وبشكلٍ مستمر، يرتكز على توفير المعلومة الاقتصاديّة الرّصينة في الوقت المناسب، مع متابعة التطوّرات الاقتصاديّة والتقلّبات التي قد تطرأ على بيئة الأعمال، وذلك من خلال توفير مجموعة من الدراسات الفنّية والتقارير وقواعد البيانات المحدثة (تحتوي على عشرات المتغيّرات والمؤشّرات الاحصائيّة المركّبة</w:t>
      </w:r>
      <w:r w:rsidRPr="00FF591A">
        <w:rPr>
          <w:rStyle w:val="Appelnotedebasdep"/>
          <w:rFonts w:cs="Traditional Arabic"/>
          <w:szCs w:val="32"/>
          <w:rtl/>
          <w:lang w:bidi="ar-DZ"/>
        </w:rPr>
        <w:footnoteReference w:customMarkFollows="1" w:id="27"/>
        <w:sym w:font="Symbol" w:char="F02A"/>
      </w:r>
      <w:r w:rsidRPr="00FF591A">
        <w:rPr>
          <w:rFonts w:cs="Traditional Arabic" w:hint="cs"/>
          <w:szCs w:val="32"/>
          <w:rtl/>
          <w:lang w:bidi="ar-DZ"/>
        </w:rPr>
        <w:t xml:space="preserve"> المرتبطة بالبلد المعني والدول المحيطة) التي تعمل كأداة داعمة لآلية اتّخاذ القرار في المصرف الإسلامي. هذا إلى جانب توفير الأدوات والبيانات اللاّزمة </w:t>
      </w:r>
      <w:r w:rsidRPr="00FF591A">
        <w:rPr>
          <w:rFonts w:cs="Traditional Arabic" w:hint="cs"/>
          <w:szCs w:val="32"/>
          <w:rtl/>
          <w:lang w:bidi="ar-DZ"/>
        </w:rPr>
        <w:lastRenderedPageBreak/>
        <w:t xml:space="preserve">لضمان إنجاز الدراسات والأبحاث السّوقية التي تعدّها المصارف لغرض تطوير أعمالها واستشراف آفاق الاستثمار في قطاعات اقتصاديّة بعينها أو تلبية للمتطلّبات الرّقابية المختلفة.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دراسة واختيار العملية الملائمة بكفاءة</w:t>
      </w:r>
      <w:r w:rsidRPr="00FF591A">
        <w:rPr>
          <w:rFonts w:cs="Traditional Arabic" w:hint="cs"/>
          <w:szCs w:val="32"/>
          <w:rtl/>
          <w:lang w:bidi="ar-DZ"/>
        </w:rPr>
        <w:t>: يمثّل حُسن دراسة واختيار المشروعـات الملائمة التي تتوافر لها أكبر فرص النجاح من الضّمانات الأساسيّة التي يقوى بها المصرف الإسلامي على مواجهة المخاطر الاستثماريّة والحد منها. وللقيام على ذلك أتمَّ القيام، فإن على المصرف أن يُتقن استخدام الأساليب العلمية للتنبّؤ بكفاءة المشروع واحتمالات الرّبح. وإدارة هذه الدراسات بأساليب متقدّمة فنّياً ورياضياً.</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العمل على إنشاء معاهد ومراكز علمية متخصّصة تهتمُّ بتخريج وتدريب العمالة الملائمة للنّشاط الاستثماري: حيث تعمل هذه المعاهد على توفير واعتماد مناهج علمية وعملية للتعليم والتدريب، تساعد على تفريخ نوعية من الكوادر ذات المهارة في التعرّف على فرص المشاركات، وعلى التخطيط الاستراتيجي لاستخدامات الأموال، واختيار المشروعات وإجراء المفاوضات.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اختيار الشّريك الملائم</w:t>
      </w:r>
      <w:r w:rsidRPr="00FF591A">
        <w:rPr>
          <w:rFonts w:cs="Traditional Arabic" w:hint="cs"/>
          <w:szCs w:val="32"/>
          <w:rtl/>
          <w:lang w:bidi="ar-DZ"/>
        </w:rPr>
        <w:t>: وذلك من خلال التركيز على توافر الصفات والخصائص المتوافقة مع طبيعـة أسلوب الشراكـة، ومـن ذلك: الأمانة والالتزام بالسلوك الاجتماعي والمهني القويم، الكفاءة الفنّية والإداريّة</w:t>
      </w:r>
      <w:r w:rsidRPr="00FF591A">
        <w:rPr>
          <w:rStyle w:val="Appelnotedebasdep"/>
          <w:rFonts w:cs="Traditional Arabic"/>
          <w:szCs w:val="32"/>
          <w:rtl/>
          <w:lang w:bidi="ar-DZ"/>
        </w:rPr>
        <w:footnoteReference w:customMarkFollows="1" w:id="28"/>
        <w:sym w:font="Symbol" w:char="F02A"/>
      </w:r>
      <w:r w:rsidRPr="00FF591A">
        <w:rPr>
          <w:rFonts w:cs="Traditional Arabic" w:hint="cs"/>
          <w:szCs w:val="32"/>
          <w:rtl/>
          <w:lang w:bidi="ar-DZ"/>
        </w:rPr>
        <w:t>(</w:t>
      </w:r>
      <w:r w:rsidRPr="00FF591A">
        <w:rPr>
          <w:rFonts w:cs="Traditional Arabic" w:hint="cs"/>
          <w:szCs w:val="32"/>
          <w:rtl/>
        </w:rPr>
        <w:t>أي توفّر الخبرة</w:t>
      </w:r>
      <w:r w:rsidRPr="00FF591A">
        <w:rPr>
          <w:rStyle w:val="Appelnotedebasdep"/>
          <w:rFonts w:cs="Traditional Arabic"/>
          <w:szCs w:val="32"/>
          <w:rtl/>
        </w:rPr>
        <w:footnoteReference w:customMarkFollows="1" w:id="29"/>
        <w:sym w:font="Symbol" w:char="F02A"/>
      </w:r>
      <w:r w:rsidRPr="00FF591A">
        <w:rPr>
          <w:rFonts w:cs="Traditional Arabic" w:hint="cs"/>
          <w:szCs w:val="32"/>
          <w:rtl/>
        </w:rPr>
        <w:t>العملية اللاّزمة في إدارة المشروع المراد الاستثمار فيه، وهذه الخبرة تختلف باختلاف المشروع</w:t>
      </w:r>
      <w:r w:rsidRPr="00FF591A">
        <w:rPr>
          <w:rFonts w:cs="Traditional Arabic" w:hint="cs"/>
          <w:szCs w:val="32"/>
          <w:rtl/>
          <w:lang w:bidi="ar-DZ"/>
        </w:rPr>
        <w:t>) لتنفيذ وإدارة العمليات الاستثماريّة، الكفاءة المالية (ومعنى ذلك ألاّ يكون العميل المستثمر مُعسراً أو مديناً بصورة تُخلُّ بقدرته على الوفاء بالتزاماته المالية للمصرف</w:t>
      </w:r>
      <w:r w:rsidRPr="00FF591A">
        <w:rPr>
          <w:rStyle w:val="Appelnotedebasdep"/>
          <w:rFonts w:cs="Traditional Arabic"/>
          <w:szCs w:val="32"/>
          <w:rtl/>
          <w:lang w:bidi="ar-DZ"/>
        </w:rPr>
        <w:footnoteReference w:id="30"/>
      </w:r>
      <w:r w:rsidRPr="00FF591A">
        <w:rPr>
          <w:rFonts w:cs="Traditional Arabic" w:hint="cs"/>
          <w:szCs w:val="32"/>
          <w:rtl/>
          <w:lang w:bidi="ar-DZ"/>
        </w:rPr>
        <w:t xml:space="preserve">، أي حصّة المصرف من رأس المال والرّبح إن تحقّق). </w:t>
      </w:r>
    </w:p>
    <w:p w:rsidR="00197C20" w:rsidRPr="00FF591A" w:rsidRDefault="00197C20" w:rsidP="00197C20">
      <w:pPr>
        <w:bidi/>
        <w:jc w:val="both"/>
        <w:rPr>
          <w:rFonts w:ascii="DecoType Naskh Special" w:hAnsi="DecoType Naskh Special" w:cs="Traditional Arabic"/>
          <w:szCs w:val="32"/>
          <w:rtl/>
        </w:rPr>
      </w:pPr>
      <w:r w:rsidRPr="00FF591A">
        <w:rPr>
          <w:rFonts w:cs="Traditional Arabic" w:hint="cs"/>
          <w:szCs w:val="32"/>
          <w:rtl/>
          <w:lang w:bidi="ar-DZ"/>
        </w:rPr>
        <w:t xml:space="preserve">- </w:t>
      </w:r>
      <w:r w:rsidRPr="00FF591A">
        <w:rPr>
          <w:rFonts w:cs="Traditional Arabic" w:hint="cs"/>
          <w:b/>
          <w:bCs/>
          <w:szCs w:val="32"/>
          <w:rtl/>
          <w:lang w:bidi="ar-DZ"/>
        </w:rPr>
        <w:t>إنشاء إدارات المتابعة</w:t>
      </w:r>
      <w:r w:rsidRPr="00FF591A">
        <w:rPr>
          <w:rFonts w:cs="Traditional Arabic" w:hint="cs"/>
          <w:szCs w:val="32"/>
          <w:rtl/>
          <w:lang w:bidi="ar-DZ"/>
        </w:rPr>
        <w:t xml:space="preserve">: تتولّى هذه الإدارات متابعة كل المشاركات من لحظة التصديق على المشروع حتّى تصفيته وبمتابعة الإجراءات القانونيّة وصياغة العقد وتحديد الهيكل الإداري بالمشاركة مع الشّريك، وتعيين مندوب للزيارات الميدانيّة، وتحليل النتائج الشّهرية، بالإضافة إلى تزويد إدارة الدراسات بنتائج التجارب والانحرافات التي </w:t>
      </w:r>
      <w:r w:rsidRPr="00FF591A">
        <w:rPr>
          <w:rFonts w:cs="Traditional Arabic" w:hint="cs"/>
          <w:szCs w:val="32"/>
          <w:rtl/>
          <w:lang w:bidi="ar-DZ"/>
        </w:rPr>
        <w:lastRenderedPageBreak/>
        <w:t>وقعت. وفي حالة تعرّض بعض هذه المشاريع إلى عُسر تتولّى الإدارة المتابعة تعديل الخطّة الموضوعة حسب معايشتها لوقائع المشروع ومشاكله، وقد تقوم بتمديد فترة السّداد بشروط جيّدة، أو القيام بزيادة رأس المال لإحداث إنعاش للمشروع في حالات خاصّة</w:t>
      </w:r>
      <w:r w:rsidRPr="00FF591A">
        <w:rPr>
          <w:rStyle w:val="Appelnotedebasdep"/>
          <w:rFonts w:cs="Traditional Arabic"/>
          <w:szCs w:val="32"/>
          <w:rtl/>
          <w:lang w:bidi="ar-DZ"/>
        </w:rPr>
        <w:footnoteReference w:id="31"/>
      </w:r>
      <w:r w:rsidRPr="00FF591A">
        <w:rPr>
          <w:rFonts w:cs="Traditional Arabic" w:hint="cs"/>
          <w:szCs w:val="32"/>
          <w:rtl/>
          <w:lang w:bidi="ar-DZ"/>
        </w:rPr>
        <w:t xml:space="preserve">. هذا، وينبغي </w:t>
      </w:r>
      <w:r w:rsidRPr="00FF591A">
        <w:rPr>
          <w:rFonts w:ascii="DecoType Naskh Special" w:hAnsi="DecoType Naskh Special" w:cs="Traditional Arabic" w:hint="cs"/>
          <w:szCs w:val="32"/>
          <w:rtl/>
        </w:rPr>
        <w:t>تكثيف عملية المتابعة، وجعل الرّقابة على المشاريع مستمرّة ومتواصلة، بما يضمن الاستغلال الأمثل لها، ويجعل احتمال الخسارة فيها أقلّ بقدرٍ كبير.</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lang w:bidi="ar-DZ"/>
        </w:rPr>
        <w:t>ومع الإقرار بأن هذا الإجراء مُكلف للغاية</w:t>
      </w:r>
      <w:r w:rsidRPr="00FF591A">
        <w:rPr>
          <w:rStyle w:val="Appelnotedebasdep"/>
          <w:rFonts w:cs="Traditional Arabic"/>
          <w:szCs w:val="32"/>
          <w:rtl/>
          <w:lang w:bidi="ar-DZ"/>
        </w:rPr>
        <w:footnoteReference w:customMarkFollows="1" w:id="32"/>
        <w:sym w:font="Symbol" w:char="F02A"/>
      </w:r>
      <w:r w:rsidRPr="00FF591A">
        <w:rPr>
          <w:rFonts w:cs="Traditional Arabic" w:hint="cs"/>
          <w:szCs w:val="32"/>
          <w:rtl/>
          <w:lang w:bidi="ar-DZ"/>
        </w:rPr>
        <w:t xml:space="preserve"> فإنه في المقابل هو إجراء لازم لحفظ حقوق المصرف ولتأمين الاستمراريّة والتوسّع في الاستثمار في الأنشطة المفيدة للمجتمع (الأنشطة الاستثماريّة المنتجة).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توفير الحماية القانونيّة الملائمة</w:t>
      </w:r>
      <w:r w:rsidRPr="00FF591A">
        <w:rPr>
          <w:rFonts w:cs="Traditional Arabic" w:hint="cs"/>
          <w:szCs w:val="32"/>
          <w:rtl/>
          <w:lang w:bidi="ar-DZ"/>
        </w:rPr>
        <w:t>: فأسلوب المشاركة ومن على شاكلته من الأساليب، بحاجة إلى تشريعات وقوانين تنظّم التعامل به، وتحمي المصرف من تحايل المتعاملين غير الملتزمين وتقلّل من مستوى المخاطر التي يمكن أن تتعرّض لها استثماراته معهم</w:t>
      </w:r>
      <w:r>
        <w:rPr>
          <w:rFonts w:cs="Traditional Arabic" w:hint="cs"/>
          <w:szCs w:val="32"/>
          <w:rtl/>
          <w:lang w:bidi="ar-DZ"/>
        </w:rPr>
        <w:t>.</w:t>
      </w:r>
      <w:r w:rsidRPr="00FF591A">
        <w:rPr>
          <w:rStyle w:val="Appelnotedebasdep"/>
          <w:rFonts w:cs="Traditional Arabic"/>
          <w:szCs w:val="32"/>
          <w:rtl/>
          <w:lang w:bidi="ar-DZ"/>
        </w:rPr>
        <w:footnoteReference w:id="33"/>
      </w:r>
    </w:p>
    <w:p w:rsidR="00197C20" w:rsidRPr="00FF591A" w:rsidRDefault="00197C20" w:rsidP="00197C20">
      <w:pPr>
        <w:bidi/>
        <w:jc w:val="both"/>
        <w:rPr>
          <w:rFonts w:cs="Traditional Arabic"/>
          <w:szCs w:val="32"/>
          <w:rtl/>
        </w:rPr>
      </w:pPr>
      <w:r w:rsidRPr="00FF591A">
        <w:rPr>
          <w:rFonts w:cs="Traditional Arabic" w:hint="cs"/>
          <w:szCs w:val="32"/>
          <w:rtl/>
          <w:lang w:bidi="ar-DZ"/>
        </w:rPr>
        <w:t xml:space="preserve">- </w:t>
      </w:r>
      <w:r w:rsidRPr="00FF591A">
        <w:rPr>
          <w:rFonts w:cs="Traditional Arabic" w:hint="cs"/>
          <w:b/>
          <w:bCs/>
          <w:szCs w:val="32"/>
          <w:rtl/>
        </w:rPr>
        <w:t>تهيئة مناخ استثماري مواتٍ بصفة عامّة والحفاظ عليه</w:t>
      </w:r>
      <w:r w:rsidRPr="00FF591A">
        <w:rPr>
          <w:rFonts w:cs="Traditional Arabic" w:hint="cs"/>
          <w:szCs w:val="32"/>
          <w:rtl/>
        </w:rPr>
        <w:t>: إن جني ثمار الاستثمار لا يقتضي وضع إطار سياساتي تمكيني يُنشئ قواعد واضحة -غير قابلة للنقض والطمس- وشفّافة لدخول المستثمرين وتيسير أعمالهم فحسب، بل يتطلّب أيضاً أنظمة ملائمة لتقليل أيّة مخاطر مرتبطة بالاستثمار. مثل هذه الأنظمة تحتاج إلى تغطية مجالات سياساتية تتجاوز سياسات الاستثمار في حدِّ ذاتها، مثل التجارة والضّرائب</w:t>
      </w:r>
      <w:r w:rsidRPr="00FF591A">
        <w:rPr>
          <w:rStyle w:val="Appelnotedebasdep"/>
          <w:rFonts w:cs="Traditional Arabic"/>
          <w:szCs w:val="32"/>
          <w:rtl/>
        </w:rPr>
        <w:footnoteReference w:customMarkFollows="1" w:id="34"/>
        <w:sym w:font="Symbol" w:char="F02A"/>
      </w:r>
      <w:r w:rsidRPr="00FF591A">
        <w:rPr>
          <w:rFonts w:cs="Traditional Arabic" w:hint="cs"/>
          <w:szCs w:val="32"/>
          <w:rtl/>
        </w:rPr>
        <w:t xml:space="preserve">والملكية الفكرية والمنافسة </w:t>
      </w:r>
      <w:r w:rsidRPr="00FF591A">
        <w:rPr>
          <w:rFonts w:cs="Traditional Arabic" w:hint="cs"/>
          <w:szCs w:val="32"/>
          <w:rtl/>
        </w:rPr>
        <w:lastRenderedPageBreak/>
        <w:t>وتنظيم سوق العمل والسياسات البيئيّة والوصول إلى الأراضي</w:t>
      </w:r>
      <w:r w:rsidRPr="00FF591A">
        <w:rPr>
          <w:rStyle w:val="Appelnotedebasdep"/>
          <w:rFonts w:cs="Traditional Arabic"/>
          <w:szCs w:val="32"/>
          <w:rtl/>
        </w:rPr>
        <w:footnoteReference w:id="35"/>
      </w:r>
      <w:r w:rsidRPr="00FF591A">
        <w:rPr>
          <w:rFonts w:cs="Traditional Arabic" w:hint="cs"/>
          <w:szCs w:val="32"/>
          <w:rtl/>
        </w:rPr>
        <w:t xml:space="preserve">، </w:t>
      </w:r>
      <w:r w:rsidRPr="00FF591A">
        <w:rPr>
          <w:rFonts w:cs="Traditional Arabic" w:hint="cs"/>
          <w:szCs w:val="32"/>
          <w:rtl/>
          <w:lang w:bidi="ar-DZ"/>
        </w:rPr>
        <w:t>وسائر العوامل التي تُصبغ على الاقتصاد المحلّي صبغة الدّيناميكية والشّفافية.</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تشجيع وتنمية أسواق رأس المال الثّانوي ومروّجي الاستثمار، ورفع العوائق عن سوق الأوراق المالية خصوصاً العوائق التي تجعلها سوقاً للمُقامرة، ممّا يحقّق مخرجاً للاستثمار المصرفي الإسلامي (بيع حصّة المشاركة). ويُمكن ترتيب أقسام خاصّة بالمصارف الإسلاميّة للقيام بهذه العملية إذا ما تخلّفت أسواق الأوراق المالية، تقوم ببيع وشراء صكوك المصارف الإسلاميّة من داخل هذه المصارف وبين بعضها البعض</w:t>
      </w:r>
      <w:r>
        <w:rPr>
          <w:rFonts w:cs="Traditional Arabic" w:hint="cs"/>
          <w:szCs w:val="32"/>
          <w:rtl/>
          <w:lang w:bidi="ar-DZ"/>
        </w:rPr>
        <w:t>.</w:t>
      </w:r>
      <w:r w:rsidRPr="00FF591A">
        <w:rPr>
          <w:rStyle w:val="Appelnotedebasdep"/>
          <w:rFonts w:cs="Traditional Arabic"/>
          <w:szCs w:val="32"/>
          <w:rtl/>
          <w:lang w:bidi="ar-DZ"/>
        </w:rPr>
        <w:footnoteReference w:id="36"/>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w:t>
      </w:r>
      <w:r w:rsidRPr="00FF591A">
        <w:rPr>
          <w:rFonts w:cs="Traditional Arabic" w:hint="cs"/>
          <w:b/>
          <w:bCs/>
          <w:szCs w:val="32"/>
          <w:rtl/>
          <w:lang w:bidi="ar-DZ"/>
        </w:rPr>
        <w:t>أبحاث المخاطر</w:t>
      </w:r>
      <w:r w:rsidRPr="00FF591A">
        <w:rPr>
          <w:rFonts w:cs="Traditional Arabic" w:hint="cs"/>
          <w:szCs w:val="32"/>
          <w:rtl/>
          <w:lang w:bidi="ar-DZ"/>
        </w:rPr>
        <w:t>: تحتاج المصارف الإسلاميّة في تعاملاتها في السّوق إلى معرفة دقيقة عن أحوال العملاء الشّخصية والاجتماعيّة والأخلاقيّة والمالية قبل التعاقد. وإلى إدارة تتخصّص في الحصول على هذه المعلومات وتقصّيها وتخزينها في شبكة من المعلومات الإلكترونيّة لتتمكّن من اللّجوء إليها بسرعة.</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الاعتناء بالتنمية الإداريّة في المشروعات التي يساهم في تمويلها المصرف، خاصّة وقد أثبتت الدراسات أن 93.1</w:t>
      </w:r>
      <w:r w:rsidRPr="00FF591A">
        <w:rPr>
          <w:rFonts w:cs="Traditional Arabic"/>
          <w:szCs w:val="32"/>
          <w:lang w:bidi="ar-DZ"/>
        </w:rPr>
        <w:t>%</w:t>
      </w:r>
      <w:r w:rsidRPr="00FF591A">
        <w:rPr>
          <w:rFonts w:cs="Traditional Arabic" w:hint="cs"/>
          <w:szCs w:val="32"/>
          <w:rtl/>
          <w:lang w:bidi="ar-DZ"/>
        </w:rPr>
        <w:t xml:space="preserve"> من أسباب فشل المشروعات الجديدة مردّها سوء الإدارة وعدم كفاءتها</w:t>
      </w:r>
      <w:r>
        <w:rPr>
          <w:rFonts w:cs="Traditional Arabic" w:hint="cs"/>
          <w:szCs w:val="32"/>
          <w:rtl/>
          <w:lang w:bidi="ar-DZ"/>
        </w:rPr>
        <w:t>.</w:t>
      </w:r>
      <w:r w:rsidRPr="00FF591A">
        <w:rPr>
          <w:rStyle w:val="Appelnotedebasdep"/>
          <w:rFonts w:cs="Traditional Arabic"/>
          <w:szCs w:val="32"/>
          <w:rtl/>
          <w:lang w:bidi="ar-DZ"/>
        </w:rPr>
        <w:footnoteReference w:id="37"/>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تنويع الاستثمارات بالمشاركة بحيث تعكس تفضيلات السيولة من ناحية، والأرباح الرّأسمالية من ناحية أخرى. وممّا قد يساعد على تحقيق التنويع، الدراسة الإحصائيّة والتحليليّة للبيانات، إذ يقلّل ذلك من الهيكل الكلّي لمخاطر التمويل بالمشاركة.</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تولّي الدور الفاعل أو الأكبر في إدارة المشروع. ونعني بذلك وجود المصرف كطرف أصيل في اتّخاذ القرارات وفي إدارة المشروع أو الشركة والتحكّم عن قرب في توظيف الأموال في المشروعات.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ومن أجل تخفيض مخاطر الشّكل القانوني، فإنه على المصرف توزيع مشاركاته حسب مختلف الأشكال القانونيّة، فلا يتخلّف عن تمويل الحرفيين الصّغار، وفي الوقت ذاته لا يجعل مُعظم مشاركاته معهم.</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lastRenderedPageBreak/>
        <w:t>- وقد يكون من المرغوب في سبيل توسيع حصّة التمويل بالمشاركة أن يقتطع المصرف الإسلامي من أرباحه السّنوية احتياطياً لتعويض الخسائر.</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تجزئة دفع حصّة المصرف في تمويل المشاركة، واشتراطه بألاّ يقلَّ رأس مال الشّريك في المشاركة عن حدٍ معيّن للحصول على التمويل.</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تكييف العلاقة مع البنك المركزي بخصوص قيد المساهمة في رأس مال الشّركات.</w:t>
      </w:r>
    </w:p>
    <w:p w:rsidR="00197C20" w:rsidRPr="00FF591A" w:rsidRDefault="00197C20" w:rsidP="00197C20">
      <w:pPr>
        <w:bidi/>
        <w:jc w:val="both"/>
        <w:rPr>
          <w:rFonts w:cs="Traditional Arabic"/>
          <w:szCs w:val="32"/>
          <w:rtl/>
          <w:lang w:bidi="ar-DZ"/>
        </w:rPr>
      </w:pPr>
      <w:r w:rsidRPr="00FF591A">
        <w:rPr>
          <w:rFonts w:cs="Traditional Arabic"/>
          <w:szCs w:val="32"/>
          <w:rtl/>
          <w:lang w:bidi="ar-DZ"/>
        </w:rPr>
        <w:tab/>
      </w:r>
      <w:r w:rsidRPr="00FF591A">
        <w:rPr>
          <w:rFonts w:cs="Traditional Arabic" w:hint="cs"/>
          <w:szCs w:val="32"/>
          <w:rtl/>
          <w:lang w:bidi="ar-DZ"/>
        </w:rPr>
        <w:t xml:space="preserve">ومع أن السّبل الممكنة لتخفيف أو تلافي المخاطر المتولّدة عن أسلوب التمويل بالمشاركة لا تنتهي في الحقيقة عند الحد الذي عرضناه، فإنه ومراعاة لما يُمليه المقام، فإننا سنكتفي بالقدر المعروض، وإن كنّا نرى أن أخذ المصارف بما ذكرنا من سُبل وحلول، هو كفيل بتفتيت جزء كبير ممّا يُحدق بها من مخاطر جرّاء إعمالها لذلك الأسلوب في أنشطتها وعملياتها.  </w:t>
      </w:r>
    </w:p>
    <w:p w:rsidR="00197C20" w:rsidRPr="00FF591A" w:rsidRDefault="00197C20" w:rsidP="00197C20">
      <w:pPr>
        <w:bidi/>
        <w:rPr>
          <w:rFonts w:cs="Traditional Arabic"/>
          <w:b/>
          <w:bCs/>
          <w:szCs w:val="32"/>
          <w:rtl/>
          <w:lang w:bidi="ar-DZ"/>
        </w:rPr>
      </w:pPr>
      <w:r w:rsidRPr="00FF591A">
        <w:rPr>
          <w:rFonts w:cs="Traditional Arabic" w:hint="cs"/>
          <w:b/>
          <w:bCs/>
          <w:szCs w:val="32"/>
          <w:rtl/>
          <w:lang w:bidi="ar-DZ"/>
        </w:rPr>
        <w:t>الخاتمة:</w:t>
      </w:r>
    </w:p>
    <w:p w:rsidR="00197C20" w:rsidRPr="00FF591A" w:rsidRDefault="00197C20" w:rsidP="00197C20">
      <w:pPr>
        <w:bidi/>
        <w:jc w:val="both"/>
        <w:rPr>
          <w:rFonts w:cs="Traditional Arabic"/>
          <w:szCs w:val="32"/>
          <w:rtl/>
          <w:lang w:bidi="ar-DZ"/>
        </w:rPr>
      </w:pPr>
      <w:r w:rsidRPr="00FF591A">
        <w:rPr>
          <w:rFonts w:cs="Traditional Arabic"/>
          <w:color w:val="FF0000"/>
          <w:szCs w:val="32"/>
          <w:rtl/>
        </w:rPr>
        <w:tab/>
      </w:r>
      <w:r w:rsidRPr="00FF591A">
        <w:rPr>
          <w:rFonts w:cs="Traditional Arabic" w:hint="cs"/>
          <w:szCs w:val="32"/>
          <w:rtl/>
          <w:lang w:bidi="ar-DZ"/>
        </w:rPr>
        <w:t>عُنيت الدراسة جُملةً بقراءة في حيثيات أسلوب المشاركة المصرفي. وعلى نحو منهجي، تناولت الدراسة أوّلاً بيان المراد بذلك الأسلوب وأصله وحكمه في الفقه الإسلامي، ثم عرّجت إلى عرض صوره العملية، وانتهت من ثمَّ إلى النظر في المخاطر التي تكتنف المصارف لدى إعمالها له في أنشطتها وممارساتها التمويليّة والاستثماريّة، وإلى جملة السّبل والحلول التي يمكن لتلك المصارف أن تلوذ بها للتخفيف من حدة تلك المخاطر أو تجنّبها في الأصل. واعتباراً من أن هذه الورقة لا تعدو في حقيقة الأمر إلاّ أن تكون جلباً أو عرضاً لجوانب موضوع تناولته المدوّنات الفقهية والاقتصاديّة ببيانٍ وافٍ وضافٍ، فإن الانتهاء إلى القول بأن ثمّة نتائج تمخّضت عن عملية البحث والتقصّي يبدو أمراً ليس في محلّه -في نظرنا- وإنّما الصّواب هو أن نتجه إلى تقديم ملخّص لما عُرض من مفاهيم وطرُوحات، وهذا مضمونه:</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xml:space="preserve">-  المشاركة هي أسلوب تمويلي/استثماري يقوم على الأساس الفقهي للشّركة في الإسلام. وهي تعني من ناحية العمل المصرفي، مساهمة المصرف في رأس مال مشروع استثماري، يترتّب عليه أن يُصبح المصرف شريكاً في ملكية المشروع الإنتاجي وشريكاً في إدارته والإشراف عليه، وشريكاً أيضاً في كلِّ ما ينتج عنه من ربح أو خسارة بالنّسبة التي يُتّفق عليها. وهي أقرب ما تكون في الفقه الإسلامي إلى شركة العنان. كما أنها مشروعة بالكتاب والسنّة والإجماع. </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lastRenderedPageBreak/>
        <w:t>- يعدُّ أسلوب المشاركة أسلوباً تمويلياً واستثمارياً مرناً للغاية، إذ في الوُسع تصنيفه من نواحٍ عدّة. فيُمكن تصنيفه على أساس مراحل نمو المشروع، كما يمكن تصنيفه على أساس استمرارية التمويل، وعلى أساس الأنشطة الاقتصادية، وكذا وفقاً لاعتبار الشّكل القانوني للعملاء وأحجامهم (الشركة)، وأيضاً على أساس الحالة التمويليّة للمنشأة.</w:t>
      </w:r>
    </w:p>
    <w:p w:rsidR="00197C20" w:rsidRPr="00FF591A" w:rsidRDefault="00197C20" w:rsidP="00197C20">
      <w:pPr>
        <w:bidi/>
        <w:jc w:val="lowKashida"/>
        <w:rPr>
          <w:rFonts w:cs="Traditional Arabic"/>
          <w:szCs w:val="32"/>
          <w:rtl/>
          <w:lang w:bidi="ar-DZ"/>
        </w:rPr>
      </w:pPr>
      <w:r w:rsidRPr="00FF591A">
        <w:rPr>
          <w:rFonts w:cs="Traditional Arabic" w:hint="cs"/>
          <w:szCs w:val="32"/>
          <w:rtl/>
          <w:lang w:bidi="ar-DZ"/>
        </w:rPr>
        <w:t>- تتعدّد طرائق إعمال أسلوب المشاركة في العمل المصرفي. فنجد من ذلك شكل المشاركة الثّابتة بقسميها الدّائم والمؤقّت، والمشاركة المنتهية بالتمليك بصورها العديدة، كما نجد أيضاً شكل المشاركة على أساس صفقة معيّنة، والمشاركة في التشغيل، إضافة إلى المشاركة على أساس الاستثمار المخصّص.</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يعتبر أسلوب المشاركة أسلوباً تمويلياً واستثمارياً تنموياً بامتياز، إذ يُحقّق للمجتمع والاقتصاد منافع اقتصاديّة واجتماعيّة هذا فضلاً عن المزايا المالية والفنّية التي يضمنها للمصرف وشركاءه من المستثمرين. </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كغيره من أساليب التمويل والاستثمار الإسلاميّة، يحتمل أسلوب المشاركة عدداً من المخاطر، منها ما هو متّصل بإدارة المصرف الإسلامي، ومنها ما هو متأتّي من الشّركة طالبة التمويل.</w:t>
      </w:r>
    </w:p>
    <w:p w:rsidR="00197C20" w:rsidRPr="00FF591A" w:rsidRDefault="00197C20" w:rsidP="00197C20">
      <w:pPr>
        <w:bidi/>
        <w:jc w:val="both"/>
        <w:rPr>
          <w:rFonts w:cs="Traditional Arabic"/>
          <w:szCs w:val="32"/>
          <w:rtl/>
          <w:lang w:bidi="ar-DZ"/>
        </w:rPr>
      </w:pPr>
      <w:r w:rsidRPr="00FF591A">
        <w:rPr>
          <w:rFonts w:cs="Traditional Arabic" w:hint="cs"/>
          <w:szCs w:val="32"/>
          <w:rtl/>
          <w:lang w:bidi="ar-DZ"/>
        </w:rPr>
        <w:t xml:space="preserve">- ثمّة سُبل عديدة وكثيرة يُمكن للمصارف الإسلاميّة أن تلوذ بها للتخفيف من جملة المخاطر التي تنجم عن عملها وفق أسلوب المشاركة سواء من النّاحية المالية أو الإداريّة أو الفنّية أو القانونيّة أو السياسيّة.   </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lang w:bidi="ar-DZ"/>
        </w:rPr>
        <w:t xml:space="preserve">هذا، وإن كان ثمّة توصيات نسوقها في هذا المقام، فإن غاية ما نُوصي به ونرجوه هو تمكين هذا الأسلوب التمويلي وتنزيله في نظامنا المالي والمصرفي، لأنه وببساطة </w:t>
      </w:r>
      <w:r w:rsidRPr="00FF591A">
        <w:rPr>
          <w:rFonts w:cs="Traditional Arabic"/>
          <w:szCs w:val="32"/>
          <w:rtl/>
          <w:lang w:bidi="ar-DZ"/>
        </w:rPr>
        <w:t>س</w:t>
      </w:r>
      <w:r w:rsidRPr="00FF591A">
        <w:rPr>
          <w:rFonts w:cs="Traditional Arabic" w:hint="cs"/>
          <w:szCs w:val="32"/>
          <w:rtl/>
          <w:lang w:bidi="ar-DZ"/>
        </w:rPr>
        <w:t>ي</w:t>
      </w:r>
      <w:r w:rsidRPr="00FF591A">
        <w:rPr>
          <w:rFonts w:cs="Traditional Arabic"/>
          <w:szCs w:val="32"/>
          <w:rtl/>
          <w:lang w:bidi="ar-DZ"/>
        </w:rPr>
        <w:t>قد</w:t>
      </w:r>
      <w:r w:rsidRPr="00FF591A">
        <w:rPr>
          <w:rFonts w:cs="Traditional Arabic" w:hint="cs"/>
          <w:szCs w:val="32"/>
          <w:rtl/>
          <w:lang w:bidi="ar-DZ"/>
        </w:rPr>
        <w:t>ّ</w:t>
      </w:r>
      <w:r w:rsidRPr="00FF591A">
        <w:rPr>
          <w:rFonts w:cs="Traditional Arabic"/>
          <w:szCs w:val="32"/>
          <w:rtl/>
          <w:lang w:bidi="ar-DZ"/>
        </w:rPr>
        <w:t xml:space="preserve">م </w:t>
      </w:r>
      <w:r w:rsidRPr="00FF591A">
        <w:rPr>
          <w:rFonts w:cs="Traditional Arabic" w:hint="cs"/>
          <w:szCs w:val="32"/>
          <w:rtl/>
          <w:lang w:bidi="ar-DZ"/>
        </w:rPr>
        <w:t>لنا، لا محالة، حلاً جذرياً لإشكال التمويل، وسي</w:t>
      </w:r>
      <w:r w:rsidRPr="00FF591A">
        <w:rPr>
          <w:rFonts w:cs="Traditional Arabic"/>
          <w:szCs w:val="32"/>
          <w:rtl/>
          <w:lang w:bidi="ar-DZ"/>
        </w:rPr>
        <w:t>عز</w:t>
      </w:r>
      <w:r w:rsidRPr="00FF591A">
        <w:rPr>
          <w:rFonts w:cs="Traditional Arabic" w:hint="cs"/>
          <w:szCs w:val="32"/>
          <w:rtl/>
          <w:lang w:bidi="ar-DZ"/>
        </w:rPr>
        <w:t>ّ</w:t>
      </w:r>
      <w:r w:rsidRPr="00FF591A">
        <w:rPr>
          <w:rFonts w:cs="Traditional Arabic"/>
          <w:szCs w:val="32"/>
          <w:rtl/>
          <w:lang w:bidi="ar-DZ"/>
        </w:rPr>
        <w:t xml:space="preserve">ز </w:t>
      </w:r>
      <w:r w:rsidRPr="00FF591A">
        <w:rPr>
          <w:rFonts w:cs="Traditional Arabic" w:hint="cs"/>
          <w:szCs w:val="32"/>
          <w:rtl/>
          <w:lang w:bidi="ar-DZ"/>
        </w:rPr>
        <w:t xml:space="preserve">بشكلٍ هائل </w:t>
      </w:r>
      <w:r w:rsidRPr="00FF591A">
        <w:rPr>
          <w:rFonts w:cs="Traditional Arabic"/>
          <w:szCs w:val="32"/>
          <w:rtl/>
          <w:lang w:bidi="ar-DZ"/>
        </w:rPr>
        <w:t>ثقافة تنظيم المشروعات والأعمال</w:t>
      </w:r>
      <w:r w:rsidRPr="00FF591A">
        <w:rPr>
          <w:rFonts w:cs="Traditional Arabic" w:hint="cs"/>
          <w:szCs w:val="32"/>
          <w:rtl/>
          <w:lang w:bidi="ar-DZ"/>
        </w:rPr>
        <w:t xml:space="preserve"> الخاصّة</w:t>
      </w:r>
      <w:r w:rsidRPr="00FF591A">
        <w:rPr>
          <w:rFonts w:cs="Traditional Arabic"/>
          <w:szCs w:val="32"/>
          <w:rtl/>
          <w:lang w:bidi="ar-DZ"/>
        </w:rPr>
        <w:t xml:space="preserve"> في الاقتصاد</w:t>
      </w:r>
      <w:r w:rsidRPr="00FF591A">
        <w:rPr>
          <w:rFonts w:cs="Traditional Arabic" w:hint="cs"/>
          <w:szCs w:val="32"/>
          <w:rtl/>
          <w:lang w:bidi="ar-DZ"/>
        </w:rPr>
        <w:t xml:space="preserve"> الجزائري، ولو أنه يكفينا عبرة ما تشهده </w:t>
      </w:r>
      <w:r w:rsidRPr="00FF591A">
        <w:rPr>
          <w:rFonts w:cs="Traditional Arabic"/>
          <w:szCs w:val="32"/>
          <w:rtl/>
          <w:lang w:bidi="ar-DZ"/>
        </w:rPr>
        <w:t xml:space="preserve">آليات التمويل الجماعي </w:t>
      </w:r>
      <w:r w:rsidRPr="00FF591A">
        <w:rPr>
          <w:rFonts w:cs="Traditional Arabic" w:hint="cs"/>
          <w:szCs w:val="32"/>
          <w:rtl/>
          <w:lang w:bidi="ar-DZ"/>
        </w:rPr>
        <w:t>من إقبال وانتشار واسع في كثيرٍ من دول العالم منذ زمن.</w:t>
      </w:r>
    </w:p>
    <w:p w:rsidR="00197C20" w:rsidRPr="00FF591A" w:rsidRDefault="00197C20" w:rsidP="00197C20">
      <w:pPr>
        <w:bidi/>
        <w:ind w:firstLine="720"/>
        <w:jc w:val="both"/>
        <w:rPr>
          <w:rFonts w:cs="Traditional Arabic"/>
          <w:szCs w:val="32"/>
          <w:rtl/>
          <w:lang w:bidi="ar-DZ"/>
        </w:rPr>
      </w:pPr>
      <w:r w:rsidRPr="00FF591A">
        <w:rPr>
          <w:rFonts w:cs="Traditional Arabic" w:hint="cs"/>
          <w:szCs w:val="32"/>
          <w:rtl/>
          <w:lang w:bidi="ar-DZ"/>
        </w:rPr>
        <w:t>وعلى العمُوم، أملنا في الله كبير في أن يأتي ذلك اليوم الأغر الذي يلقى فيه أسلوب المشاركة -وغيره من أساليب التمويل والاستثمار الإسلاميّة- القبول والإقبال العام، من لدن الأفراد والمؤسّسات، وما ذلك على الله بعزيز.</w:t>
      </w:r>
    </w:p>
    <w:p w:rsidR="00197C20" w:rsidRPr="00FF591A" w:rsidRDefault="00197C20" w:rsidP="00197C20">
      <w:pPr>
        <w:bidi/>
        <w:rPr>
          <w:rFonts w:cs="Traditional Arabic"/>
          <w:b/>
          <w:bCs/>
          <w:szCs w:val="32"/>
          <w:rtl/>
          <w:lang w:bidi="ar-DZ"/>
        </w:rPr>
      </w:pPr>
    </w:p>
    <w:p w:rsidR="00197C20" w:rsidRDefault="00197C20" w:rsidP="00197C20">
      <w:pPr>
        <w:rPr>
          <w:rFonts w:cs="Traditional Arabic"/>
          <w:b/>
          <w:bCs/>
          <w:szCs w:val="32"/>
          <w:rtl/>
          <w:lang w:bidi="ar-DZ"/>
        </w:rPr>
      </w:pPr>
      <w:r>
        <w:rPr>
          <w:rFonts w:cs="Traditional Arabic"/>
          <w:b/>
          <w:bCs/>
          <w:szCs w:val="32"/>
          <w:rtl/>
          <w:lang w:bidi="ar-DZ"/>
        </w:rPr>
        <w:br w:type="page"/>
      </w:r>
    </w:p>
    <w:p w:rsidR="00197C20" w:rsidRPr="00FF591A" w:rsidRDefault="00197C20" w:rsidP="00197C20">
      <w:pPr>
        <w:bidi/>
        <w:rPr>
          <w:rFonts w:cs="Traditional Arabic"/>
          <w:b/>
          <w:bCs/>
          <w:szCs w:val="32"/>
          <w:rtl/>
          <w:lang w:bidi="ar-DZ"/>
        </w:rPr>
      </w:pPr>
      <w:r w:rsidRPr="00FF591A">
        <w:rPr>
          <w:rFonts w:cs="Traditional Arabic" w:hint="cs"/>
          <w:b/>
          <w:bCs/>
          <w:szCs w:val="32"/>
          <w:rtl/>
          <w:lang w:bidi="ar-DZ"/>
        </w:rPr>
        <w:lastRenderedPageBreak/>
        <w:t>قائمة المصادر والمراجع</w:t>
      </w:r>
    </w:p>
    <w:p w:rsidR="00197C20" w:rsidRPr="00FF591A" w:rsidRDefault="00197C20" w:rsidP="00197C20">
      <w:pPr>
        <w:bidi/>
        <w:jc w:val="both"/>
        <w:rPr>
          <w:rFonts w:cs="Traditional Arabic"/>
          <w:b/>
          <w:bCs/>
          <w:szCs w:val="32"/>
          <w:rtl/>
          <w:lang w:bidi="ar-DZ"/>
        </w:rPr>
      </w:pPr>
      <w:r w:rsidRPr="00FF591A">
        <w:rPr>
          <w:rFonts w:cs="Traditional Arabic" w:hint="cs"/>
          <w:b/>
          <w:bCs/>
          <w:szCs w:val="32"/>
          <w:rtl/>
          <w:lang w:bidi="ar-DZ"/>
        </w:rPr>
        <w:t xml:space="preserve">أ </w:t>
      </w:r>
      <w:r w:rsidRPr="00FF591A">
        <w:rPr>
          <w:rFonts w:cs="Traditional Arabic" w:hint="cs"/>
          <w:b/>
          <w:bCs/>
          <w:szCs w:val="32"/>
          <w:lang w:bidi="ar-DZ"/>
        </w:rPr>
        <w:sym w:font="Wingdings 2" w:char="F044"/>
      </w:r>
      <w:r w:rsidRPr="00FF591A">
        <w:rPr>
          <w:rFonts w:cs="Traditional Arabic" w:hint="cs"/>
          <w:b/>
          <w:bCs/>
          <w:szCs w:val="32"/>
          <w:rtl/>
          <w:lang w:bidi="ar-DZ"/>
        </w:rPr>
        <w:t xml:space="preserve"> الكتب:</w:t>
      </w:r>
    </w:p>
    <w:p w:rsidR="00197C20" w:rsidRPr="00FF591A" w:rsidRDefault="00197C20" w:rsidP="00197C20">
      <w:pPr>
        <w:pStyle w:val="Notedebasdepage"/>
        <w:bidi/>
        <w:jc w:val="both"/>
        <w:rPr>
          <w:rFonts w:cs="Traditional Arabic"/>
          <w:sz w:val="32"/>
          <w:szCs w:val="32"/>
          <w:rtl/>
        </w:rPr>
      </w:pPr>
      <w:r w:rsidRPr="00FF591A">
        <w:rPr>
          <w:rFonts w:cs="Traditional Arabic"/>
          <w:sz w:val="32"/>
          <w:szCs w:val="32"/>
          <w:rtl/>
        </w:rPr>
        <w:t>- ابن رشد، "</w:t>
      </w:r>
      <w:r w:rsidRPr="00FF591A">
        <w:rPr>
          <w:rFonts w:cs="Traditional Arabic"/>
          <w:b/>
          <w:bCs/>
          <w:sz w:val="32"/>
          <w:szCs w:val="32"/>
          <w:rtl/>
        </w:rPr>
        <w:t>بداية المجتهد ونهاية المقتصد</w:t>
      </w:r>
      <w:r w:rsidRPr="00FF591A">
        <w:rPr>
          <w:rFonts w:cs="Traditional Arabic"/>
          <w:sz w:val="32"/>
          <w:szCs w:val="32"/>
          <w:rtl/>
        </w:rPr>
        <w:t>"، بيروت: دار المعرفة، الطبعة السّادسة، الجزء الثّاني، 1982</w:t>
      </w:r>
      <w:r w:rsidRPr="00FF591A">
        <w:rPr>
          <w:rFonts w:cs="Traditional Arabic" w:hint="cs"/>
          <w:sz w:val="32"/>
          <w:szCs w:val="32"/>
          <w:rtl/>
        </w:rPr>
        <w:t>.</w:t>
      </w:r>
    </w:p>
    <w:p w:rsidR="00197C20" w:rsidRPr="00FF591A" w:rsidRDefault="00197C20" w:rsidP="00197C20">
      <w:pPr>
        <w:bidi/>
        <w:jc w:val="lowKashida"/>
        <w:rPr>
          <w:rFonts w:cs="Traditional Arabic"/>
          <w:szCs w:val="32"/>
          <w:rtl/>
        </w:rPr>
      </w:pPr>
      <w:r w:rsidRPr="00FF591A">
        <w:rPr>
          <w:rStyle w:val="Appeldenotedefin"/>
          <w:rFonts w:cs="Traditional Arabic" w:hint="cs"/>
          <w:szCs w:val="32"/>
          <w:rtl/>
        </w:rPr>
        <w:t>-</w:t>
      </w:r>
      <w:r w:rsidRPr="00FF591A">
        <w:rPr>
          <w:rFonts w:cs="Traditional Arabic"/>
          <w:szCs w:val="32"/>
          <w:rtl/>
        </w:rPr>
        <w:t xml:space="preserve"> سامي إبراهيم السويلم، "</w:t>
      </w:r>
      <w:r w:rsidRPr="00FF591A">
        <w:rPr>
          <w:rFonts w:cs="Traditional Arabic"/>
          <w:b/>
          <w:bCs/>
          <w:szCs w:val="32"/>
          <w:rtl/>
        </w:rPr>
        <w:t>التمويل بالمشاركة دروس من التجربة الأمريكيّة</w:t>
      </w:r>
      <w:r w:rsidRPr="00FF591A">
        <w:rPr>
          <w:rFonts w:cs="Traditional Arabic"/>
          <w:szCs w:val="32"/>
          <w:rtl/>
        </w:rPr>
        <w:t>"، مركز البحوث، شركة الراجحي المصرفية للاستثمار، 1997</w:t>
      </w:r>
      <w:r w:rsidRPr="00FF591A">
        <w:rPr>
          <w:rFonts w:cs="Traditional Arabic" w:hint="cs"/>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 xml:space="preserve">- </w:t>
      </w:r>
      <w:r w:rsidRPr="00FF591A">
        <w:rPr>
          <w:rFonts w:cs="Traditional Arabic"/>
          <w:sz w:val="32"/>
          <w:szCs w:val="32"/>
          <w:rtl/>
        </w:rPr>
        <w:t>سامي حسن أحمد حمود، "</w:t>
      </w:r>
      <w:r w:rsidRPr="00FF591A">
        <w:rPr>
          <w:rFonts w:cs="Traditional Arabic"/>
          <w:b/>
          <w:bCs/>
          <w:sz w:val="32"/>
          <w:szCs w:val="32"/>
          <w:rtl/>
        </w:rPr>
        <w:t>صيغ التمويل الإسلامي، مزايا وعقبات كل صيغة ودورها في التنمية</w:t>
      </w:r>
      <w:r w:rsidRPr="00FF591A">
        <w:rPr>
          <w:rFonts w:cs="Traditional Arabic"/>
          <w:sz w:val="32"/>
          <w:szCs w:val="32"/>
          <w:rtl/>
        </w:rPr>
        <w:t>"، ورقة بحثية ضمن كتاب:" ندوة اسهام الفكر الإسلامي في الاقتصاد المعاصر"، القاهرة: المعهد العالمي للفكر الإسلامي، الطبعة الأولى، 1992</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lang w:bidi="ar-DZ"/>
        </w:rPr>
      </w:pPr>
      <w:r w:rsidRPr="00FF591A">
        <w:rPr>
          <w:rFonts w:cs="Traditional Arabic"/>
          <w:sz w:val="32"/>
          <w:szCs w:val="32"/>
          <w:rtl/>
        </w:rPr>
        <w:t xml:space="preserve">- </w:t>
      </w:r>
      <w:r w:rsidRPr="00FF591A">
        <w:rPr>
          <w:rFonts w:cs="Traditional Arabic"/>
          <w:sz w:val="32"/>
          <w:szCs w:val="32"/>
          <w:rtl/>
          <w:lang w:bidi="ar-DZ"/>
        </w:rPr>
        <w:t>سمير عبد الحميد رضوان، "</w:t>
      </w:r>
      <w:r w:rsidRPr="00FF591A">
        <w:rPr>
          <w:rFonts w:cs="Traditional Arabic"/>
          <w:b/>
          <w:bCs/>
          <w:sz w:val="32"/>
          <w:szCs w:val="32"/>
          <w:rtl/>
          <w:lang w:bidi="ar-DZ"/>
        </w:rPr>
        <w:t>أسواق الأوراق المالية ودورها في تمويل التنمية الاقتصاديّة ودراسة مقارنة بين النظم الوضعية وأحكام الشريعة الإسلاميّة</w:t>
      </w:r>
      <w:r w:rsidRPr="00FF591A">
        <w:rPr>
          <w:rFonts w:cs="Traditional Arabic"/>
          <w:sz w:val="32"/>
          <w:szCs w:val="32"/>
          <w:rtl/>
          <w:lang w:bidi="ar-DZ"/>
        </w:rPr>
        <w:t>"، القاهرة: المعهد العالمي للفكر الإسلام</w:t>
      </w:r>
      <w:r w:rsidRPr="00FF591A">
        <w:rPr>
          <w:rFonts w:cs="Traditional Arabic" w:hint="cs"/>
          <w:sz w:val="32"/>
          <w:szCs w:val="32"/>
          <w:rtl/>
          <w:lang w:bidi="ar-DZ"/>
        </w:rPr>
        <w:t>ي،</w:t>
      </w:r>
      <w:r w:rsidRPr="00FF591A">
        <w:rPr>
          <w:rFonts w:cs="Traditional Arabic"/>
          <w:sz w:val="32"/>
          <w:szCs w:val="32"/>
          <w:rtl/>
          <w:lang w:bidi="ar-DZ"/>
        </w:rPr>
        <w:t xml:space="preserve"> 1996</w:t>
      </w:r>
      <w:r w:rsidRPr="00FF591A">
        <w:rPr>
          <w:rFonts w:cs="Traditional Arabic" w:hint="cs"/>
          <w:sz w:val="32"/>
          <w:szCs w:val="32"/>
          <w:rtl/>
          <w:lang w:bidi="ar-DZ"/>
        </w:rPr>
        <w:t>.</w:t>
      </w:r>
    </w:p>
    <w:p w:rsidR="00197C20" w:rsidRPr="00FF591A" w:rsidRDefault="00197C20" w:rsidP="00197C20">
      <w:pPr>
        <w:pStyle w:val="Notedefin"/>
        <w:bidi/>
        <w:jc w:val="both"/>
        <w:rPr>
          <w:rFonts w:ascii="Traditional Arabic" w:eastAsia="Times New Roman" w:hAnsi="Traditional Arabic" w:cs="Traditional Arabic"/>
          <w:sz w:val="32"/>
          <w:szCs w:val="32"/>
          <w:rtl/>
          <w:lang w:val="en-US"/>
        </w:rPr>
      </w:pPr>
      <w:r w:rsidRPr="00FF591A">
        <w:rPr>
          <w:rStyle w:val="Appeldenotedefin"/>
          <w:rFonts w:ascii="Traditional Arabic" w:hAnsi="Traditional Arabic" w:cs="Traditional Arabic" w:hint="cs"/>
          <w:sz w:val="32"/>
          <w:szCs w:val="32"/>
          <w:rtl/>
        </w:rPr>
        <w:t>-</w:t>
      </w:r>
      <w:r w:rsidRPr="00FF591A">
        <w:rPr>
          <w:rFonts w:ascii="Traditional Arabic" w:eastAsia="Times New Roman" w:hAnsi="Traditional Arabic" w:cs="Traditional Arabic"/>
          <w:sz w:val="32"/>
          <w:szCs w:val="32"/>
          <w:rtl/>
          <w:lang w:val="en-US"/>
        </w:rPr>
        <w:t>سيد الهواري، "</w:t>
      </w:r>
      <w:r w:rsidRPr="00FF591A">
        <w:rPr>
          <w:rFonts w:ascii="Traditional Arabic" w:eastAsia="Times New Roman" w:hAnsi="Traditional Arabic" w:cs="Traditional Arabic"/>
          <w:b/>
          <w:bCs/>
          <w:sz w:val="32"/>
          <w:szCs w:val="32"/>
          <w:rtl/>
          <w:lang w:val="en-US"/>
        </w:rPr>
        <w:t>الاستثمار والتمويل بالمشاركة</w:t>
      </w:r>
      <w:r w:rsidRPr="00FF591A">
        <w:rPr>
          <w:rFonts w:ascii="Traditional Arabic" w:eastAsia="Times New Roman" w:hAnsi="Traditional Arabic" w:cs="Traditional Arabic"/>
          <w:sz w:val="32"/>
          <w:szCs w:val="32"/>
          <w:rtl/>
          <w:lang w:val="en-US"/>
        </w:rPr>
        <w:t>"، مصر: مكتبة عين شمس، 19</w:t>
      </w:r>
      <w:r w:rsidRPr="00FF591A">
        <w:rPr>
          <w:rFonts w:ascii="Traditional Arabic" w:eastAsia="Times New Roman" w:hAnsi="Traditional Arabic" w:cs="Traditional Arabic" w:hint="cs"/>
          <w:sz w:val="32"/>
          <w:szCs w:val="32"/>
          <w:rtl/>
          <w:lang w:val="en-US"/>
        </w:rPr>
        <w:t>96.</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شحادة موسى عبد العزيز، "</w:t>
      </w:r>
      <w:r w:rsidRPr="00FF591A">
        <w:rPr>
          <w:rFonts w:cs="Traditional Arabic"/>
          <w:b/>
          <w:bCs/>
          <w:sz w:val="32"/>
          <w:szCs w:val="32"/>
          <w:rtl/>
        </w:rPr>
        <w:t>تجربة البنك الإسلامي الأردني للتمويل والاستثمار في مجال الصيرفة الإسلاميّة</w:t>
      </w:r>
      <w:r w:rsidRPr="00FF591A">
        <w:rPr>
          <w:rFonts w:cs="Traditional Arabic"/>
          <w:sz w:val="32"/>
          <w:szCs w:val="32"/>
          <w:rtl/>
        </w:rPr>
        <w:t>"، ورقة بحثية مقد</w:t>
      </w:r>
      <w:r w:rsidRPr="00FF591A">
        <w:rPr>
          <w:rFonts w:cs="Traditional Arabic" w:hint="cs"/>
          <w:sz w:val="32"/>
          <w:szCs w:val="32"/>
          <w:rtl/>
        </w:rPr>
        <w:t>ّ</w:t>
      </w:r>
      <w:r w:rsidRPr="00FF591A">
        <w:rPr>
          <w:rFonts w:cs="Traditional Arabic"/>
          <w:sz w:val="32"/>
          <w:szCs w:val="32"/>
          <w:rtl/>
        </w:rPr>
        <w:t>مة إلى ندوة الصناعة المصرفية الإسلاميّة، الاسكندريّة، 2000.</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طارق الله خان وحبيب أحمد، "</w:t>
      </w:r>
      <w:r w:rsidRPr="00FF591A">
        <w:rPr>
          <w:rFonts w:cs="Traditional Arabic"/>
          <w:b/>
          <w:bCs/>
          <w:sz w:val="32"/>
          <w:szCs w:val="32"/>
          <w:rtl/>
        </w:rPr>
        <w:t>إدارة المخاطر، تحليل قضايا في الصناعة المالية الإسلامية</w:t>
      </w:r>
      <w:r w:rsidRPr="00FF591A">
        <w:rPr>
          <w:rFonts w:cs="Traditional Arabic"/>
          <w:sz w:val="32"/>
          <w:szCs w:val="32"/>
          <w:rtl/>
        </w:rPr>
        <w:t>"، المعهد الإسلامي للبحوث والتدريب، جد</w:t>
      </w:r>
      <w:r w:rsidRPr="00FF591A">
        <w:rPr>
          <w:rFonts w:cs="Traditional Arabic" w:hint="cs"/>
          <w:sz w:val="32"/>
          <w:szCs w:val="32"/>
          <w:rtl/>
        </w:rPr>
        <w:t>ّ</w:t>
      </w:r>
      <w:r w:rsidRPr="00FF591A">
        <w:rPr>
          <w:rFonts w:cs="Traditional Arabic"/>
          <w:sz w:val="32"/>
          <w:szCs w:val="32"/>
          <w:rtl/>
        </w:rPr>
        <w:t>ة 2003</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sz w:val="32"/>
          <w:szCs w:val="32"/>
          <w:rtl/>
        </w:rPr>
        <w:t>- عبد الحميد محمود البعلي، "</w:t>
      </w:r>
      <w:r w:rsidRPr="00FF591A">
        <w:rPr>
          <w:rFonts w:cs="Traditional Arabic"/>
          <w:b/>
          <w:bCs/>
          <w:sz w:val="32"/>
          <w:szCs w:val="32"/>
          <w:rtl/>
        </w:rPr>
        <w:t>أدوات الاستثمار في المصارف الإسلاميّة</w:t>
      </w:r>
      <w:r w:rsidRPr="00FF591A">
        <w:rPr>
          <w:rFonts w:cs="Traditional Arabic"/>
          <w:sz w:val="32"/>
          <w:szCs w:val="32"/>
          <w:rtl/>
        </w:rPr>
        <w:t>"، الكويت: الديوان الأميري، دون تاريخ، دون طبعة</w:t>
      </w:r>
      <w:r w:rsidRPr="00FF591A">
        <w:rPr>
          <w:rFonts w:cs="Traditional Arabic" w:hint="cs"/>
          <w:sz w:val="32"/>
          <w:szCs w:val="32"/>
          <w:rtl/>
        </w:rPr>
        <w:t>.</w:t>
      </w:r>
    </w:p>
    <w:p w:rsidR="00197C20" w:rsidRPr="00FF591A" w:rsidRDefault="00197C20" w:rsidP="00197C20">
      <w:pPr>
        <w:pStyle w:val="Notedefin"/>
        <w:bidi/>
        <w:jc w:val="both"/>
        <w:rPr>
          <w:rFonts w:ascii="Traditional Arabic" w:hAnsi="Traditional Arabic" w:cs="Traditional Arabic"/>
          <w:sz w:val="32"/>
          <w:szCs w:val="32"/>
          <w:rtl/>
          <w:lang w:bidi="ar-DZ"/>
        </w:rPr>
      </w:pPr>
      <w:r w:rsidRPr="00FF591A">
        <w:rPr>
          <w:rStyle w:val="Appeldenotedefin"/>
          <w:rFonts w:ascii="Traditional Arabic" w:hAnsi="Traditional Arabic" w:cs="Traditional Arabic" w:hint="cs"/>
          <w:sz w:val="32"/>
          <w:szCs w:val="32"/>
          <w:rtl/>
        </w:rPr>
        <w:t>-</w:t>
      </w:r>
      <w:r w:rsidRPr="00FF591A">
        <w:rPr>
          <w:rFonts w:ascii="Traditional Arabic" w:hAnsi="Traditional Arabic" w:cs="Traditional Arabic"/>
          <w:sz w:val="32"/>
          <w:szCs w:val="32"/>
          <w:rtl/>
          <w:lang w:bidi="ar-DZ"/>
        </w:rPr>
        <w:t xml:space="preserve"> عبد الرحمن يسرى أحمد، "</w:t>
      </w:r>
      <w:r w:rsidRPr="00FF591A">
        <w:rPr>
          <w:rFonts w:ascii="Traditional Arabic" w:hAnsi="Traditional Arabic" w:cs="Traditional Arabic"/>
          <w:b/>
          <w:bCs/>
          <w:sz w:val="32"/>
          <w:szCs w:val="32"/>
          <w:rtl/>
          <w:lang w:bidi="ar-DZ"/>
        </w:rPr>
        <w:t>دراسات في التنمية الاقتصاديّة والاجتماعية</w:t>
      </w:r>
      <w:r w:rsidRPr="00FF591A">
        <w:rPr>
          <w:rFonts w:ascii="Traditional Arabic" w:hAnsi="Traditional Arabic" w:cs="Traditional Arabic"/>
          <w:sz w:val="32"/>
          <w:szCs w:val="32"/>
          <w:rtl/>
          <w:lang w:bidi="ar-DZ"/>
        </w:rPr>
        <w:t>"، القاهرة: معهد البحوث والدراسات العربية، 1973</w:t>
      </w:r>
      <w:r w:rsidRPr="00FF591A">
        <w:rPr>
          <w:rFonts w:ascii="Traditional Arabic" w:hAnsi="Traditional Arabic" w:cs="Traditional Arabic" w:hint="cs"/>
          <w:sz w:val="32"/>
          <w:szCs w:val="32"/>
          <w:rtl/>
          <w:lang w:bidi="ar-DZ"/>
        </w:rPr>
        <w:t>.</w:t>
      </w:r>
    </w:p>
    <w:p w:rsidR="00197C20" w:rsidRPr="00FF591A" w:rsidRDefault="00197C20" w:rsidP="00197C20">
      <w:pPr>
        <w:pStyle w:val="Notedebasdepage"/>
        <w:bidi/>
        <w:jc w:val="both"/>
        <w:rPr>
          <w:rFonts w:cs="Traditional Arabic"/>
          <w:sz w:val="32"/>
          <w:szCs w:val="32"/>
          <w:rtl/>
        </w:rPr>
      </w:pPr>
      <w:r w:rsidRPr="00FF591A">
        <w:rPr>
          <w:rFonts w:cs="Traditional Arabic"/>
          <w:sz w:val="32"/>
          <w:szCs w:val="32"/>
          <w:rtl/>
        </w:rPr>
        <w:t>- عبد العزيز الخياط، "</w:t>
      </w:r>
      <w:r w:rsidRPr="00FF591A">
        <w:rPr>
          <w:rFonts w:cs="Traditional Arabic"/>
          <w:b/>
          <w:bCs/>
          <w:sz w:val="32"/>
          <w:szCs w:val="32"/>
          <w:rtl/>
        </w:rPr>
        <w:t>الشّركات في الشريعة الإسلاميّة والقانون الوضعي</w:t>
      </w:r>
      <w:r w:rsidRPr="00FF591A">
        <w:rPr>
          <w:rFonts w:cs="Traditional Arabic"/>
          <w:sz w:val="32"/>
          <w:szCs w:val="32"/>
          <w:rtl/>
        </w:rPr>
        <w:t>"، عمان: دار البشير، الطبعة الرابعة، الجزء الثّاني، 1994</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Pr>
      </w:pPr>
      <w:r w:rsidRPr="00FF591A">
        <w:rPr>
          <w:rFonts w:cs="Traditional Arabic" w:hint="cs"/>
          <w:sz w:val="32"/>
          <w:szCs w:val="32"/>
          <w:rtl/>
        </w:rPr>
        <w:t xml:space="preserve">- </w:t>
      </w:r>
      <w:r w:rsidRPr="00FF591A">
        <w:rPr>
          <w:rFonts w:cs="Traditional Arabic"/>
          <w:sz w:val="32"/>
          <w:szCs w:val="32"/>
          <w:rtl/>
        </w:rPr>
        <w:t>عز الدين خوجة، "</w:t>
      </w:r>
      <w:r w:rsidRPr="00FF591A">
        <w:rPr>
          <w:rFonts w:cs="Traditional Arabic"/>
          <w:b/>
          <w:bCs/>
          <w:sz w:val="32"/>
          <w:szCs w:val="32"/>
          <w:rtl/>
        </w:rPr>
        <w:t>أدوات الاستثمار الإسلامي</w:t>
      </w:r>
      <w:r w:rsidRPr="00FF591A">
        <w:rPr>
          <w:rFonts w:cs="Traditional Arabic"/>
          <w:sz w:val="32"/>
          <w:szCs w:val="32"/>
          <w:rtl/>
        </w:rPr>
        <w:t>"، تونس: مصرف الزيتونة، 2014</w:t>
      </w:r>
      <w:r w:rsidRPr="00FF591A">
        <w:rPr>
          <w:rFonts w:cs="Traditional Arabic" w:hint="cs"/>
          <w:sz w:val="32"/>
          <w:szCs w:val="32"/>
          <w:rtl/>
        </w:rPr>
        <w:t>.</w:t>
      </w:r>
    </w:p>
    <w:p w:rsidR="00197C20" w:rsidRPr="00FF591A" w:rsidRDefault="00197C20" w:rsidP="00197C20">
      <w:pPr>
        <w:pStyle w:val="Notedefin"/>
        <w:bidi/>
        <w:jc w:val="both"/>
        <w:rPr>
          <w:rFonts w:ascii="Traditional Arabic" w:hAnsi="Traditional Arabic" w:cs="Traditional Arabic"/>
          <w:sz w:val="32"/>
          <w:szCs w:val="32"/>
          <w:rtl/>
          <w:lang w:bidi="ar-DZ"/>
        </w:rPr>
      </w:pPr>
      <w:r w:rsidRPr="00FF591A">
        <w:rPr>
          <w:rStyle w:val="Appeldenotedefin"/>
          <w:rFonts w:ascii="Traditional Arabic" w:hAnsi="Traditional Arabic" w:cs="Traditional Arabic" w:hint="cs"/>
          <w:sz w:val="32"/>
          <w:szCs w:val="32"/>
          <w:rtl/>
        </w:rPr>
        <w:t>-</w:t>
      </w:r>
      <w:r w:rsidRPr="00FF591A">
        <w:rPr>
          <w:rFonts w:ascii="Traditional Arabic" w:eastAsia="Times New Roman" w:hAnsi="Traditional Arabic" w:cs="Traditional Arabic"/>
          <w:sz w:val="32"/>
          <w:szCs w:val="32"/>
          <w:rtl/>
          <w:lang w:val="en-US"/>
        </w:rPr>
        <w:t>فوزي عطوي، "</w:t>
      </w:r>
      <w:r w:rsidRPr="00FF591A">
        <w:rPr>
          <w:rFonts w:ascii="Traditional Arabic" w:eastAsia="Times New Roman" w:hAnsi="Traditional Arabic" w:cs="Traditional Arabic"/>
          <w:b/>
          <w:bCs/>
          <w:sz w:val="32"/>
          <w:szCs w:val="32"/>
          <w:rtl/>
          <w:lang w:val="en-US"/>
        </w:rPr>
        <w:t>علم الاقتصاد في النظم الوضعية والشريعة الإسلاميّة</w:t>
      </w:r>
      <w:r w:rsidRPr="00FF591A">
        <w:rPr>
          <w:rFonts w:ascii="Traditional Arabic" w:eastAsia="Times New Roman" w:hAnsi="Traditional Arabic" w:cs="Traditional Arabic"/>
          <w:sz w:val="32"/>
          <w:szCs w:val="32"/>
          <w:rtl/>
          <w:lang w:val="en-US"/>
        </w:rPr>
        <w:t>"، بيروت: منشورات الحلبي الحقوقية، 2005</w:t>
      </w:r>
      <w:r w:rsidRPr="00FF591A">
        <w:rPr>
          <w:rFonts w:ascii="Traditional Arabic" w:eastAsia="Times New Roman" w:hAnsi="Traditional Arabic" w:cs="Traditional Arabic" w:hint="cs"/>
          <w:sz w:val="32"/>
          <w:szCs w:val="32"/>
          <w:rtl/>
          <w:lang w:val="en-US"/>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 xml:space="preserve">- </w:t>
      </w:r>
      <w:r w:rsidRPr="00FF591A">
        <w:rPr>
          <w:rFonts w:cs="Traditional Arabic"/>
          <w:sz w:val="32"/>
          <w:szCs w:val="32"/>
          <w:rtl/>
        </w:rPr>
        <w:t>محمد عمر شابرا، "</w:t>
      </w:r>
      <w:r w:rsidRPr="00FF591A">
        <w:rPr>
          <w:rFonts w:cs="Traditional Arabic"/>
          <w:b/>
          <w:bCs/>
          <w:sz w:val="32"/>
          <w:szCs w:val="32"/>
          <w:rtl/>
        </w:rPr>
        <w:t>نحو نظام نقدي عادل</w:t>
      </w:r>
      <w:r w:rsidRPr="00FF591A">
        <w:rPr>
          <w:rFonts w:cs="Traditional Arabic"/>
          <w:sz w:val="32"/>
          <w:szCs w:val="32"/>
          <w:rtl/>
        </w:rPr>
        <w:t>"، عمان: دار البشير، الطبعة الأولى، 1990</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lastRenderedPageBreak/>
        <w:t xml:space="preserve">- </w:t>
      </w:r>
      <w:r w:rsidRPr="00FF591A">
        <w:rPr>
          <w:rFonts w:cs="Traditional Arabic"/>
          <w:sz w:val="32"/>
          <w:szCs w:val="32"/>
          <w:rtl/>
        </w:rPr>
        <w:t>محمد محمود المكاوي "</w:t>
      </w:r>
      <w:r w:rsidRPr="00FF591A">
        <w:rPr>
          <w:rFonts w:cs="Traditional Arabic"/>
          <w:b/>
          <w:bCs/>
          <w:sz w:val="32"/>
          <w:szCs w:val="32"/>
          <w:rtl/>
        </w:rPr>
        <w:t>التمويل المصرفي الاسلامي بين المخاطرة وأساليب السيطرة</w:t>
      </w:r>
      <w:r w:rsidRPr="00FF591A">
        <w:rPr>
          <w:rFonts w:cs="Traditional Arabic"/>
          <w:sz w:val="32"/>
          <w:szCs w:val="32"/>
          <w:rtl/>
        </w:rPr>
        <w:t>"، المنصورة: المكتبة العصرية، 2009</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 xml:space="preserve">- </w:t>
      </w:r>
      <w:r w:rsidRPr="00FF591A">
        <w:rPr>
          <w:rFonts w:cs="Traditional Arabic"/>
          <w:sz w:val="32"/>
          <w:szCs w:val="32"/>
          <w:rtl/>
        </w:rPr>
        <w:t>محمد محمود المكاوي، "</w:t>
      </w:r>
      <w:r w:rsidRPr="00FF591A">
        <w:rPr>
          <w:rFonts w:cs="Traditional Arabic"/>
          <w:b/>
          <w:bCs/>
          <w:sz w:val="32"/>
          <w:szCs w:val="32"/>
          <w:rtl/>
        </w:rPr>
        <w:t>التمويل المصرفي التقليدي- الاسلامي: المنهج العلمي لاتّخاذ القرار</w:t>
      </w:r>
      <w:r w:rsidRPr="00FF591A">
        <w:rPr>
          <w:rFonts w:cs="Traditional Arabic"/>
          <w:sz w:val="32"/>
          <w:szCs w:val="32"/>
          <w:rtl/>
        </w:rPr>
        <w:t>"، المنصورة: المكتبة العصرية، 2010</w:t>
      </w:r>
      <w:r w:rsidRPr="00FF591A">
        <w:rPr>
          <w:rFonts w:cs="Traditional Arabic" w:hint="cs"/>
          <w:sz w:val="32"/>
          <w:szCs w:val="32"/>
          <w:rtl/>
        </w:rPr>
        <w:t>.</w:t>
      </w:r>
    </w:p>
    <w:p w:rsidR="00197C20" w:rsidRPr="00FF591A" w:rsidRDefault="00197C20" w:rsidP="00197C20">
      <w:pPr>
        <w:pStyle w:val="Notedebasdepage"/>
        <w:bidi/>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محمود الأنصاري وآخرون، "</w:t>
      </w:r>
      <w:r w:rsidRPr="00FF591A">
        <w:rPr>
          <w:rFonts w:cs="Traditional Arabic"/>
          <w:b/>
          <w:bCs/>
          <w:sz w:val="32"/>
          <w:szCs w:val="32"/>
          <w:rtl/>
        </w:rPr>
        <w:t>البنوك الإسلامي</w:t>
      </w:r>
      <w:r w:rsidRPr="00FF591A">
        <w:rPr>
          <w:rFonts w:cs="Traditional Arabic" w:hint="cs"/>
          <w:b/>
          <w:bCs/>
          <w:sz w:val="32"/>
          <w:szCs w:val="32"/>
          <w:rtl/>
        </w:rPr>
        <w:t>ّ</w:t>
      </w:r>
      <w:r w:rsidRPr="00FF591A">
        <w:rPr>
          <w:rFonts w:cs="Traditional Arabic"/>
          <w:b/>
          <w:bCs/>
          <w:sz w:val="32"/>
          <w:szCs w:val="32"/>
          <w:rtl/>
        </w:rPr>
        <w:t>ة</w:t>
      </w:r>
      <w:r w:rsidRPr="00FF591A">
        <w:rPr>
          <w:rFonts w:cs="Traditional Arabic"/>
          <w:sz w:val="32"/>
          <w:szCs w:val="32"/>
          <w:rtl/>
        </w:rPr>
        <w:t>"، مصر: الأهرام الاقتصادي، 1988</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w:t>
      </w:r>
      <w:r w:rsidRPr="00FF591A">
        <w:rPr>
          <w:rFonts w:cs="Traditional Arabic"/>
          <w:sz w:val="32"/>
          <w:szCs w:val="32"/>
          <w:rtl/>
        </w:rPr>
        <w:t xml:space="preserve"> مصطفى كمال الطايل، "</w:t>
      </w:r>
      <w:r w:rsidRPr="00FF591A">
        <w:rPr>
          <w:rFonts w:cs="Traditional Arabic"/>
          <w:b/>
          <w:bCs/>
          <w:sz w:val="32"/>
          <w:szCs w:val="32"/>
          <w:rtl/>
        </w:rPr>
        <w:t>البنوك الإسلاميّة المنهج والتطبيق</w:t>
      </w:r>
      <w:r w:rsidRPr="00FF591A">
        <w:rPr>
          <w:rFonts w:cs="Traditional Arabic"/>
          <w:sz w:val="32"/>
          <w:szCs w:val="32"/>
          <w:rtl/>
        </w:rPr>
        <w:t>" المنصورة: دار الوفاء، الطبعة الأولى، 1990</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مصطفى كمال الطايل، "</w:t>
      </w:r>
      <w:r w:rsidRPr="00FF591A">
        <w:rPr>
          <w:rFonts w:cs="Traditional Arabic"/>
          <w:b/>
          <w:bCs/>
          <w:sz w:val="32"/>
          <w:szCs w:val="32"/>
          <w:rtl/>
        </w:rPr>
        <w:t>القرار الاستثماري في البنوك الإسلاميّة</w:t>
      </w:r>
      <w:r w:rsidRPr="00FF591A">
        <w:rPr>
          <w:rFonts w:cs="Traditional Arabic"/>
          <w:sz w:val="32"/>
          <w:szCs w:val="32"/>
          <w:rtl/>
        </w:rPr>
        <w:t>"، القاهرة: المكتب الجامعي الحديث، 1999</w:t>
      </w:r>
      <w:r w:rsidRPr="00FF591A">
        <w:rPr>
          <w:rFonts w:cs="Traditional Arabic" w:hint="cs"/>
          <w:sz w:val="32"/>
          <w:szCs w:val="32"/>
          <w:rtl/>
        </w:rPr>
        <w:t>.</w:t>
      </w:r>
    </w:p>
    <w:p w:rsidR="00197C20" w:rsidRPr="00FF591A" w:rsidRDefault="00197C20" w:rsidP="00197C20">
      <w:pPr>
        <w:pStyle w:val="Notedebasdepage"/>
        <w:bidi/>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يوسف كمال محمد،" </w:t>
      </w:r>
      <w:r w:rsidRPr="00FF591A">
        <w:rPr>
          <w:rFonts w:cs="Traditional Arabic"/>
          <w:b/>
          <w:bCs/>
          <w:sz w:val="32"/>
          <w:szCs w:val="32"/>
          <w:rtl/>
        </w:rPr>
        <w:t>المصرفية الإسلاميّة الأزمة والمخرج</w:t>
      </w:r>
      <w:r w:rsidRPr="00FF591A">
        <w:rPr>
          <w:rFonts w:cs="Traditional Arabic"/>
          <w:sz w:val="32"/>
          <w:szCs w:val="32"/>
          <w:rtl/>
        </w:rPr>
        <w:t>"، القاهرة: مكتبة الوفاء، الطبعة الثّانية، 1996</w:t>
      </w:r>
      <w:r w:rsidRPr="00FF591A">
        <w:rPr>
          <w:rFonts w:cs="Traditional Arabic" w:hint="cs"/>
          <w:sz w:val="32"/>
          <w:szCs w:val="32"/>
          <w:rtl/>
        </w:rPr>
        <w:t>.</w:t>
      </w:r>
    </w:p>
    <w:p w:rsidR="00197C20" w:rsidRPr="00FF591A" w:rsidRDefault="00197C20" w:rsidP="00197C20">
      <w:pPr>
        <w:bidi/>
        <w:spacing w:before="240"/>
        <w:jc w:val="both"/>
        <w:rPr>
          <w:rFonts w:cs="Traditional Arabic"/>
          <w:b/>
          <w:bCs/>
          <w:szCs w:val="32"/>
          <w:rtl/>
          <w:lang w:bidi="ar-DZ"/>
        </w:rPr>
      </w:pPr>
      <w:r w:rsidRPr="00FF591A">
        <w:rPr>
          <w:rFonts w:cs="Traditional Arabic" w:hint="cs"/>
          <w:b/>
          <w:bCs/>
          <w:szCs w:val="32"/>
          <w:rtl/>
          <w:lang w:bidi="ar-DZ"/>
        </w:rPr>
        <w:t xml:space="preserve">ب </w:t>
      </w:r>
      <w:r w:rsidRPr="00FF591A">
        <w:rPr>
          <w:rFonts w:cs="Traditional Arabic" w:hint="cs"/>
          <w:b/>
          <w:bCs/>
          <w:szCs w:val="32"/>
          <w:lang w:bidi="ar-DZ"/>
        </w:rPr>
        <w:sym w:font="Wingdings 2" w:char="F044"/>
      </w:r>
      <w:r w:rsidRPr="00FF591A">
        <w:rPr>
          <w:rFonts w:cs="Traditional Arabic" w:hint="cs"/>
          <w:b/>
          <w:bCs/>
          <w:szCs w:val="32"/>
          <w:rtl/>
          <w:lang w:bidi="ar-DZ"/>
        </w:rPr>
        <w:t xml:space="preserve"> الأطروحات والرسائل</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محمد عبد المنعم أبو زيد، "</w:t>
      </w:r>
      <w:r w:rsidRPr="00FF591A">
        <w:rPr>
          <w:rFonts w:cs="Traditional Arabic"/>
          <w:b/>
          <w:bCs/>
          <w:sz w:val="32"/>
          <w:szCs w:val="32"/>
          <w:rtl/>
        </w:rPr>
        <w:t>النّشاط الاستثماري في المصارف الإسلاميّة ومعوّقاته مع الإشارة إلى تجربة المصارف الإسلاميّة في مصر</w:t>
      </w:r>
      <w:r w:rsidRPr="00FF591A">
        <w:rPr>
          <w:rFonts w:cs="Traditional Arabic"/>
          <w:sz w:val="32"/>
          <w:szCs w:val="32"/>
          <w:rtl/>
        </w:rPr>
        <w:t>" رسالة ماجستير غير منشورة، جامعة الإسكندريّة</w:t>
      </w:r>
      <w:r w:rsidRPr="00FF591A">
        <w:rPr>
          <w:rFonts w:cs="Traditional Arabic" w:hint="cs"/>
          <w:sz w:val="32"/>
          <w:szCs w:val="32"/>
          <w:rtl/>
        </w:rPr>
        <w:t>،</w:t>
      </w:r>
      <w:r w:rsidRPr="00FF591A">
        <w:rPr>
          <w:rFonts w:cs="Traditional Arabic"/>
          <w:sz w:val="32"/>
          <w:szCs w:val="32"/>
          <w:rtl/>
        </w:rPr>
        <w:t xml:space="preserve"> 1991</w:t>
      </w:r>
      <w:r w:rsidRPr="00FF591A">
        <w:rPr>
          <w:rFonts w:cs="Traditional Arabic" w:hint="cs"/>
          <w:sz w:val="32"/>
          <w:szCs w:val="32"/>
          <w:rtl/>
        </w:rPr>
        <w:t>.</w:t>
      </w:r>
    </w:p>
    <w:p w:rsidR="00197C20" w:rsidRPr="00FF591A" w:rsidRDefault="00197C20" w:rsidP="00197C20">
      <w:pPr>
        <w:bidi/>
        <w:spacing w:before="240"/>
        <w:jc w:val="both"/>
        <w:rPr>
          <w:rFonts w:cs="Traditional Arabic"/>
          <w:b/>
          <w:bCs/>
          <w:szCs w:val="32"/>
          <w:rtl/>
          <w:lang w:bidi="ar-DZ"/>
        </w:rPr>
      </w:pPr>
      <w:r w:rsidRPr="00FF591A">
        <w:rPr>
          <w:rFonts w:cs="Traditional Arabic" w:hint="cs"/>
          <w:b/>
          <w:bCs/>
          <w:szCs w:val="32"/>
          <w:rtl/>
          <w:lang w:bidi="ar-DZ"/>
        </w:rPr>
        <w:t xml:space="preserve">ج </w:t>
      </w:r>
      <w:r w:rsidRPr="00FF591A">
        <w:rPr>
          <w:rFonts w:cs="Traditional Arabic" w:hint="cs"/>
          <w:b/>
          <w:bCs/>
          <w:szCs w:val="32"/>
          <w:lang w:bidi="ar-DZ"/>
        </w:rPr>
        <w:sym w:font="Wingdings 2" w:char="F044"/>
      </w:r>
      <w:r w:rsidRPr="00FF591A">
        <w:rPr>
          <w:rFonts w:cs="Traditional Arabic" w:hint="cs"/>
          <w:b/>
          <w:bCs/>
          <w:szCs w:val="32"/>
          <w:rtl/>
          <w:lang w:bidi="ar-DZ"/>
        </w:rPr>
        <w:t xml:space="preserve"> المجلات </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w:t>
      </w:r>
      <w:r w:rsidRPr="00FF591A">
        <w:rPr>
          <w:rFonts w:cs="Traditional Arabic"/>
          <w:sz w:val="32"/>
          <w:szCs w:val="32"/>
          <w:rtl/>
        </w:rPr>
        <w:t xml:space="preserve"> قطب مصطفى سانو، "</w:t>
      </w:r>
      <w:r w:rsidRPr="00FF591A">
        <w:rPr>
          <w:rFonts w:cs="Traditional Arabic"/>
          <w:b/>
          <w:bCs/>
          <w:sz w:val="32"/>
          <w:szCs w:val="32"/>
          <w:rtl/>
        </w:rPr>
        <w:t>المشاركة المتناقصة وضوابطها الشّرعية</w:t>
      </w:r>
      <w:r w:rsidRPr="00FF591A">
        <w:rPr>
          <w:rFonts w:cs="Traditional Arabic"/>
          <w:sz w:val="32"/>
          <w:szCs w:val="32"/>
          <w:rtl/>
        </w:rPr>
        <w:t>"، مجلّة مجمّع الفقه الإسلامي، العدد الخامس عشر، الجزء الأوّل، 2004</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 xml:space="preserve">- </w:t>
      </w:r>
      <w:r w:rsidRPr="00FF591A">
        <w:rPr>
          <w:rFonts w:cs="Traditional Arabic"/>
          <w:sz w:val="32"/>
          <w:szCs w:val="32"/>
          <w:rtl/>
        </w:rPr>
        <w:t>مجلّة مجمّع الفقه الإسلامي، العدد الخامس عشر، الجزء الأوّل، 2004</w:t>
      </w:r>
      <w:r w:rsidRPr="00FF591A">
        <w:rPr>
          <w:rFonts w:cs="Traditional Arabic" w:hint="cs"/>
          <w:sz w:val="32"/>
          <w:szCs w:val="32"/>
          <w:rtl/>
        </w:rPr>
        <w:t>.</w:t>
      </w:r>
    </w:p>
    <w:p w:rsidR="00197C20" w:rsidRPr="00FF591A" w:rsidRDefault="00197C20" w:rsidP="00197C20">
      <w:pPr>
        <w:bidi/>
        <w:spacing w:before="240"/>
        <w:jc w:val="both"/>
        <w:rPr>
          <w:rFonts w:cs="Traditional Arabic"/>
          <w:b/>
          <w:bCs/>
          <w:szCs w:val="32"/>
          <w:rtl/>
        </w:rPr>
      </w:pPr>
      <w:r w:rsidRPr="00FF591A">
        <w:rPr>
          <w:rFonts w:cs="Traditional Arabic" w:hint="cs"/>
          <w:b/>
          <w:bCs/>
          <w:szCs w:val="32"/>
          <w:rtl/>
        </w:rPr>
        <w:t xml:space="preserve">د </w:t>
      </w:r>
      <w:r w:rsidRPr="00FF591A">
        <w:rPr>
          <w:rFonts w:cs="Traditional Arabic" w:hint="cs"/>
          <w:b/>
          <w:bCs/>
          <w:szCs w:val="32"/>
        </w:rPr>
        <w:sym w:font="Wingdings 2" w:char="F044"/>
      </w:r>
      <w:r w:rsidRPr="00FF591A">
        <w:rPr>
          <w:rFonts w:cs="Traditional Arabic" w:hint="cs"/>
          <w:b/>
          <w:bCs/>
          <w:szCs w:val="32"/>
          <w:rtl/>
        </w:rPr>
        <w:t xml:space="preserve"> أوراق بحثية</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حسين سعيد، </w:t>
      </w:r>
      <w:r w:rsidRPr="00FF591A">
        <w:rPr>
          <w:rFonts w:cs="Traditional Arabic" w:hint="cs"/>
          <w:b/>
          <w:bCs/>
          <w:sz w:val="32"/>
          <w:szCs w:val="32"/>
          <w:rtl/>
        </w:rPr>
        <w:t>"</w:t>
      </w:r>
      <w:r w:rsidRPr="00FF591A">
        <w:rPr>
          <w:rFonts w:cs="Traditional Arabic"/>
          <w:b/>
          <w:bCs/>
          <w:sz w:val="32"/>
          <w:szCs w:val="32"/>
          <w:rtl/>
        </w:rPr>
        <w:t>مخاطر ومشكلات تطبيق صيغة المشاركة</w:t>
      </w:r>
      <w:r w:rsidRPr="00FF591A">
        <w:rPr>
          <w:rFonts w:cs="Traditional Arabic" w:hint="cs"/>
          <w:sz w:val="32"/>
          <w:szCs w:val="32"/>
          <w:rtl/>
        </w:rPr>
        <w:t>"</w:t>
      </w:r>
      <w:r w:rsidRPr="00FF591A">
        <w:rPr>
          <w:rFonts w:cs="Traditional Arabic"/>
          <w:sz w:val="32"/>
          <w:szCs w:val="32"/>
          <w:rtl/>
        </w:rPr>
        <w:t>، ورقة بحثية مقدمة لندوة البركة الس</w:t>
      </w:r>
      <w:r w:rsidRPr="00FF591A">
        <w:rPr>
          <w:rFonts w:cs="Traditional Arabic" w:hint="cs"/>
          <w:sz w:val="32"/>
          <w:szCs w:val="32"/>
          <w:rtl/>
        </w:rPr>
        <w:t>ّ</w:t>
      </w:r>
      <w:r w:rsidRPr="00FF591A">
        <w:rPr>
          <w:rFonts w:cs="Traditional Arabic"/>
          <w:sz w:val="32"/>
          <w:szCs w:val="32"/>
          <w:rtl/>
        </w:rPr>
        <w:t>ابعة والث</w:t>
      </w:r>
      <w:r w:rsidRPr="00FF591A">
        <w:rPr>
          <w:rFonts w:cs="Traditional Arabic" w:hint="cs"/>
          <w:sz w:val="32"/>
          <w:szCs w:val="32"/>
          <w:rtl/>
        </w:rPr>
        <w:t>ّ</w:t>
      </w:r>
      <w:r w:rsidRPr="00FF591A">
        <w:rPr>
          <w:rFonts w:cs="Traditional Arabic"/>
          <w:sz w:val="32"/>
          <w:szCs w:val="32"/>
          <w:rtl/>
        </w:rPr>
        <w:t>لاثون للاقتصاد الإسلامي، جد</w:t>
      </w:r>
      <w:r w:rsidRPr="00FF591A">
        <w:rPr>
          <w:rFonts w:cs="Traditional Arabic" w:hint="cs"/>
          <w:sz w:val="32"/>
          <w:szCs w:val="32"/>
          <w:rtl/>
        </w:rPr>
        <w:t>ّ</w:t>
      </w:r>
      <w:r w:rsidRPr="00FF591A">
        <w:rPr>
          <w:rFonts w:cs="Traditional Arabic"/>
          <w:sz w:val="32"/>
          <w:szCs w:val="32"/>
          <w:rtl/>
        </w:rPr>
        <w:t>ة 2016</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t xml:space="preserve">- </w:t>
      </w:r>
      <w:r w:rsidRPr="00FF591A">
        <w:rPr>
          <w:rFonts w:cs="Traditional Arabic"/>
          <w:sz w:val="32"/>
          <w:szCs w:val="32"/>
          <w:rtl/>
        </w:rPr>
        <w:t>عادل سالم محمد الصغير، "</w:t>
      </w:r>
      <w:r w:rsidRPr="00FF591A">
        <w:rPr>
          <w:rFonts w:cs="Traditional Arabic"/>
          <w:b/>
          <w:bCs/>
          <w:sz w:val="32"/>
          <w:szCs w:val="32"/>
          <w:rtl/>
        </w:rPr>
        <w:t>أشكال التمويل بالمشاركة التي تجريها المصارف الإسلاميّة</w:t>
      </w:r>
      <w:r w:rsidRPr="00FF591A">
        <w:rPr>
          <w:rFonts w:cs="Traditional Arabic"/>
          <w:sz w:val="32"/>
          <w:szCs w:val="32"/>
          <w:rtl/>
        </w:rPr>
        <w:t>"، ورقة بحثية مقدمة لمؤتمر الخدمات المالية الإسلاميّة، طرابلس</w:t>
      </w:r>
      <w:r w:rsidRPr="00FF591A">
        <w:rPr>
          <w:rFonts w:cs="Traditional Arabic" w:hint="cs"/>
          <w:sz w:val="32"/>
          <w:szCs w:val="32"/>
          <w:rtl/>
        </w:rPr>
        <w:t xml:space="preserve">، </w:t>
      </w:r>
      <w:r w:rsidRPr="00FF591A">
        <w:rPr>
          <w:rFonts w:cs="Traditional Arabic"/>
          <w:sz w:val="32"/>
          <w:szCs w:val="32"/>
          <w:rtl/>
        </w:rPr>
        <w:t>ليبيا، 2008</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عاشور عبد الجواد عبد الحميد، "</w:t>
      </w:r>
      <w:r w:rsidRPr="00FF591A">
        <w:rPr>
          <w:rFonts w:cs="Traditional Arabic"/>
          <w:b/>
          <w:bCs/>
          <w:sz w:val="32"/>
          <w:szCs w:val="32"/>
          <w:rtl/>
        </w:rPr>
        <w:t>التمويل بالمشاركة في المؤسسات المالية الإسلاميّة</w:t>
      </w:r>
      <w:r w:rsidRPr="00FF591A">
        <w:rPr>
          <w:rFonts w:cs="Traditional Arabic"/>
          <w:sz w:val="32"/>
          <w:szCs w:val="32"/>
          <w:rtl/>
        </w:rPr>
        <w:t>"، ورقة مقدمة للمؤتمر العلمي الرّابع عشر للمؤسّسات المالية الإسلاميّة، كلّية القانون والشّريعة، جامعة الإمارات العربية المتحدة، 2005</w:t>
      </w:r>
      <w:r w:rsidRPr="00FF591A">
        <w:rPr>
          <w:rFonts w:cs="Traditional Arabic" w:hint="cs"/>
          <w:sz w:val="32"/>
          <w:szCs w:val="32"/>
          <w:rtl/>
        </w:rPr>
        <w:t>.</w:t>
      </w:r>
    </w:p>
    <w:p w:rsidR="00197C20" w:rsidRPr="00FF591A" w:rsidRDefault="00197C20" w:rsidP="00197C20">
      <w:pPr>
        <w:pStyle w:val="Notedebasdepage"/>
        <w:bidi/>
        <w:jc w:val="both"/>
        <w:rPr>
          <w:rFonts w:cs="Traditional Arabic"/>
          <w:sz w:val="32"/>
          <w:szCs w:val="32"/>
          <w:rtl/>
        </w:rPr>
      </w:pPr>
      <w:r w:rsidRPr="00FF591A">
        <w:rPr>
          <w:rFonts w:cs="Traditional Arabic" w:hint="cs"/>
          <w:sz w:val="32"/>
          <w:szCs w:val="32"/>
          <w:rtl/>
        </w:rPr>
        <w:lastRenderedPageBreak/>
        <w:t xml:space="preserve">- </w:t>
      </w:r>
      <w:r w:rsidRPr="00FF591A">
        <w:rPr>
          <w:rFonts w:cs="Traditional Arabic"/>
          <w:sz w:val="32"/>
          <w:szCs w:val="32"/>
          <w:rtl/>
        </w:rPr>
        <w:t>عصام عبد الهادي أبو النصر، "</w:t>
      </w:r>
      <w:r w:rsidRPr="00FF591A">
        <w:rPr>
          <w:rFonts w:cs="Traditional Arabic"/>
          <w:b/>
          <w:bCs/>
          <w:sz w:val="32"/>
          <w:szCs w:val="32"/>
          <w:rtl/>
        </w:rPr>
        <w:t>تطبيق المضاربة والمشاركة الثابتة والمتناقصة في التمويلات المصرفية</w:t>
      </w:r>
      <w:r w:rsidRPr="00FF591A">
        <w:rPr>
          <w:rFonts w:cs="Traditional Arabic"/>
          <w:sz w:val="32"/>
          <w:szCs w:val="32"/>
          <w:rtl/>
        </w:rPr>
        <w:t>"، ورقة بحثية مقد</w:t>
      </w:r>
      <w:r w:rsidRPr="00FF591A">
        <w:rPr>
          <w:rFonts w:cs="Traditional Arabic" w:hint="cs"/>
          <w:sz w:val="32"/>
          <w:szCs w:val="32"/>
          <w:rtl/>
        </w:rPr>
        <w:t>ّ</w:t>
      </w:r>
      <w:r w:rsidRPr="00FF591A">
        <w:rPr>
          <w:rFonts w:cs="Traditional Arabic"/>
          <w:sz w:val="32"/>
          <w:szCs w:val="32"/>
          <w:rtl/>
        </w:rPr>
        <w:t>مة للمؤتمر الر</w:t>
      </w:r>
      <w:r w:rsidRPr="00FF591A">
        <w:rPr>
          <w:rFonts w:cs="Traditional Arabic" w:hint="cs"/>
          <w:sz w:val="32"/>
          <w:szCs w:val="32"/>
          <w:rtl/>
        </w:rPr>
        <w:t>ّ</w:t>
      </w:r>
      <w:r w:rsidRPr="00FF591A">
        <w:rPr>
          <w:rFonts w:cs="Traditional Arabic"/>
          <w:sz w:val="32"/>
          <w:szCs w:val="32"/>
          <w:rtl/>
        </w:rPr>
        <w:t>ابع للهيئات الشّرعية للمؤسّسات المالية الإسلاميّة، البحري</w:t>
      </w:r>
      <w:r w:rsidRPr="00FF591A">
        <w:rPr>
          <w:rFonts w:cs="Traditional Arabic" w:hint="cs"/>
          <w:sz w:val="32"/>
          <w:szCs w:val="32"/>
          <w:rtl/>
        </w:rPr>
        <w:t>ن،</w:t>
      </w:r>
      <w:r w:rsidRPr="00FF591A">
        <w:rPr>
          <w:rFonts w:cs="Traditional Arabic"/>
          <w:sz w:val="32"/>
          <w:szCs w:val="32"/>
          <w:rtl/>
        </w:rPr>
        <w:t xml:space="preserve"> 2004</w:t>
      </w:r>
      <w:r w:rsidRPr="00FF591A">
        <w:rPr>
          <w:rFonts w:cs="Traditional Arabic" w:hint="cs"/>
          <w:sz w:val="32"/>
          <w:szCs w:val="32"/>
          <w:rtl/>
        </w:rPr>
        <w:t>.</w:t>
      </w:r>
    </w:p>
    <w:p w:rsidR="00197C20" w:rsidRDefault="00197C20" w:rsidP="00197C20">
      <w:pPr>
        <w:pStyle w:val="Notedebasdepage"/>
        <w:bidi/>
        <w:jc w:val="both"/>
        <w:rPr>
          <w:rFonts w:cs="Traditional Arabic"/>
          <w:sz w:val="32"/>
          <w:szCs w:val="32"/>
          <w:rtl/>
        </w:rPr>
      </w:pPr>
      <w:r w:rsidRPr="00FF591A">
        <w:rPr>
          <w:rStyle w:val="Appeldenotedefin"/>
          <w:rFonts w:cs="Traditional Arabic" w:hint="cs"/>
          <w:sz w:val="32"/>
          <w:szCs w:val="32"/>
          <w:rtl/>
        </w:rPr>
        <w:t>-</w:t>
      </w:r>
      <w:r w:rsidRPr="00FF591A">
        <w:rPr>
          <w:rFonts w:cs="Traditional Arabic"/>
          <w:sz w:val="32"/>
          <w:szCs w:val="32"/>
          <w:rtl/>
        </w:rPr>
        <w:t xml:space="preserve"> محمد سويلم، "</w:t>
      </w:r>
      <w:r w:rsidRPr="00FF591A">
        <w:rPr>
          <w:rFonts w:cs="Traditional Arabic"/>
          <w:b/>
          <w:bCs/>
          <w:sz w:val="32"/>
          <w:szCs w:val="32"/>
          <w:rtl/>
        </w:rPr>
        <w:t>مشكلة الاستثمارات في البنوك الإسلاميّة</w:t>
      </w:r>
      <w:r w:rsidRPr="00FF591A">
        <w:rPr>
          <w:rFonts w:cs="Traditional Arabic"/>
          <w:sz w:val="32"/>
          <w:szCs w:val="32"/>
          <w:rtl/>
        </w:rPr>
        <w:t>"، ورقة بحثية مقد</w:t>
      </w:r>
      <w:r w:rsidRPr="00FF591A">
        <w:rPr>
          <w:rFonts w:cs="Traditional Arabic" w:hint="cs"/>
          <w:sz w:val="32"/>
          <w:szCs w:val="32"/>
          <w:rtl/>
        </w:rPr>
        <w:t>ّ</w:t>
      </w:r>
      <w:r w:rsidRPr="00FF591A">
        <w:rPr>
          <w:rFonts w:cs="Traditional Arabic"/>
          <w:sz w:val="32"/>
          <w:szCs w:val="32"/>
          <w:rtl/>
        </w:rPr>
        <w:t>مة للمؤتمر العلمي السنوي الث</w:t>
      </w:r>
      <w:r w:rsidRPr="00FF591A">
        <w:rPr>
          <w:rFonts w:cs="Traditional Arabic" w:hint="cs"/>
          <w:sz w:val="32"/>
          <w:szCs w:val="32"/>
          <w:rtl/>
        </w:rPr>
        <w:t>ّ</w:t>
      </w:r>
      <w:r w:rsidRPr="00FF591A">
        <w:rPr>
          <w:rFonts w:cs="Traditional Arabic"/>
          <w:sz w:val="32"/>
          <w:szCs w:val="32"/>
          <w:rtl/>
        </w:rPr>
        <w:t>الث بعنوان- المنهج الاقتصادي في الإسلام بين الفكر والتطبيق-، القاهرة، المجلّد الثّاني، 1983</w:t>
      </w:r>
      <w:r w:rsidRPr="00FF591A">
        <w:rPr>
          <w:rFonts w:cs="Traditional Arabic" w:hint="cs"/>
          <w:sz w:val="32"/>
          <w:szCs w:val="32"/>
          <w:rtl/>
        </w:rPr>
        <w:t>.</w:t>
      </w:r>
    </w:p>
    <w:p w:rsidR="00197C20" w:rsidRPr="00FF591A" w:rsidRDefault="00197C20" w:rsidP="00197C20">
      <w:pPr>
        <w:bidi/>
        <w:spacing w:before="240"/>
        <w:jc w:val="both"/>
        <w:rPr>
          <w:rFonts w:cs="Traditional Arabic"/>
          <w:b/>
          <w:bCs/>
          <w:szCs w:val="32"/>
          <w:rtl/>
        </w:rPr>
      </w:pPr>
      <w:r w:rsidRPr="00FF591A">
        <w:rPr>
          <w:rFonts w:cs="Traditional Arabic" w:hint="cs"/>
          <w:b/>
          <w:bCs/>
          <w:szCs w:val="32"/>
          <w:rtl/>
        </w:rPr>
        <w:t xml:space="preserve">هــ </w:t>
      </w:r>
      <w:r w:rsidRPr="00FF591A">
        <w:rPr>
          <w:rFonts w:cs="Traditional Arabic" w:hint="cs"/>
          <w:b/>
          <w:bCs/>
          <w:szCs w:val="32"/>
        </w:rPr>
        <w:sym w:font="Wingdings 2" w:char="F044"/>
      </w:r>
      <w:r w:rsidRPr="00FF591A">
        <w:rPr>
          <w:rFonts w:cs="Traditional Arabic" w:hint="cs"/>
          <w:b/>
          <w:bCs/>
          <w:szCs w:val="32"/>
          <w:rtl/>
        </w:rPr>
        <w:t xml:space="preserve"> التقارير</w:t>
      </w:r>
    </w:p>
    <w:p w:rsidR="00197C20" w:rsidRPr="00FF591A" w:rsidRDefault="00197C20" w:rsidP="00197C20">
      <w:pPr>
        <w:bidi/>
        <w:rPr>
          <w:rFonts w:cs="Traditional Arabic"/>
          <w:szCs w:val="32"/>
          <w:rtl/>
          <w:lang w:val="en-US" w:bidi="ar-DZ"/>
        </w:rPr>
      </w:pPr>
      <w:r w:rsidRPr="00FF591A">
        <w:rPr>
          <w:rStyle w:val="Appeldenotedefin"/>
          <w:rFonts w:cs="Traditional Arabic" w:hint="cs"/>
          <w:szCs w:val="32"/>
          <w:rtl/>
        </w:rPr>
        <w:t>-</w:t>
      </w:r>
      <w:r w:rsidRPr="00FF591A">
        <w:rPr>
          <w:rFonts w:cs="Traditional Arabic"/>
          <w:szCs w:val="32"/>
          <w:rtl/>
        </w:rPr>
        <w:t>الأونكتاد، "</w:t>
      </w:r>
      <w:r w:rsidRPr="00FF591A">
        <w:rPr>
          <w:rFonts w:cs="Traditional Arabic"/>
          <w:b/>
          <w:bCs/>
          <w:szCs w:val="32"/>
          <w:rtl/>
        </w:rPr>
        <w:t>تقرير الاستثمار العالمي: نحو جيل جديد من سياسات الاستثمار</w:t>
      </w:r>
      <w:r w:rsidRPr="00FF591A">
        <w:rPr>
          <w:rFonts w:cs="Traditional Arabic"/>
          <w:szCs w:val="32"/>
          <w:rtl/>
        </w:rPr>
        <w:t>"، نيويورك، 2012</w:t>
      </w:r>
      <w:r w:rsidRPr="00FF591A">
        <w:rPr>
          <w:rFonts w:cs="Traditional Arabic" w:hint="cs"/>
          <w:szCs w:val="32"/>
          <w:rtl/>
        </w:rPr>
        <w:t>.</w:t>
      </w:r>
    </w:p>
    <w:p w:rsidR="00197C20" w:rsidRPr="00FF591A" w:rsidRDefault="00197C20" w:rsidP="00197C20">
      <w:pPr>
        <w:bidi/>
        <w:rPr>
          <w:rFonts w:cs="Traditional Arabic"/>
          <w:szCs w:val="32"/>
          <w:rtl/>
          <w:lang w:val="en-US" w:bidi="ar-DZ"/>
        </w:rPr>
      </w:pPr>
    </w:p>
    <w:p w:rsidR="003D5108" w:rsidRDefault="003D5108" w:rsidP="000879BD">
      <w:pPr>
        <w:tabs>
          <w:tab w:val="left" w:pos="7847"/>
        </w:tabs>
        <w:rPr>
          <w:lang w:bidi="ar-DZ"/>
        </w:rPr>
      </w:pPr>
    </w:p>
    <w:sectPr w:rsidR="003D5108" w:rsidSect="003D51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4C7" w:rsidRDefault="00EA14C7" w:rsidP="000879BD">
      <w:pPr>
        <w:spacing w:after="0" w:line="240" w:lineRule="auto"/>
      </w:pPr>
      <w:r>
        <w:separator/>
      </w:r>
    </w:p>
  </w:endnote>
  <w:endnote w:type="continuationSeparator" w:id="1">
    <w:p w:rsidR="00EA14C7" w:rsidRDefault="00EA14C7" w:rsidP="0008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DecoType Naskh Spec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4C7" w:rsidRDefault="00EA14C7" w:rsidP="000879BD">
      <w:pPr>
        <w:spacing w:after="0" w:line="240" w:lineRule="auto"/>
      </w:pPr>
      <w:r>
        <w:separator/>
      </w:r>
    </w:p>
  </w:footnote>
  <w:footnote w:type="continuationSeparator" w:id="1">
    <w:p w:rsidR="00EA14C7" w:rsidRDefault="00EA14C7" w:rsidP="000879BD">
      <w:pPr>
        <w:spacing w:after="0" w:line="240" w:lineRule="auto"/>
      </w:pPr>
      <w:r>
        <w:continuationSeparator/>
      </w:r>
    </w:p>
  </w:footnote>
  <w:footnote w:id="2">
    <w:p w:rsidR="00197C20" w:rsidRPr="003A5313" w:rsidRDefault="00197C20" w:rsidP="00197C20">
      <w:pPr>
        <w:pStyle w:val="Notedebasdepage"/>
        <w:bidi/>
        <w:jc w:val="both"/>
        <w:rPr>
          <w:rFonts w:cs="Traditional Arabic"/>
          <w:sz w:val="28"/>
          <w:szCs w:val="28"/>
          <w:rtl/>
        </w:rPr>
      </w:pPr>
      <w:r w:rsidRPr="003A5313">
        <w:rPr>
          <w:rStyle w:val="Appelnotedebasdep"/>
          <w:sz w:val="28"/>
          <w:szCs w:val="28"/>
        </w:rPr>
        <w:footnoteRef/>
      </w:r>
      <w:r w:rsidRPr="003A5313">
        <w:rPr>
          <w:rFonts w:cs="Traditional Arabic"/>
          <w:sz w:val="28"/>
          <w:szCs w:val="28"/>
          <w:rtl/>
        </w:rPr>
        <w:t>أنظر كلا</w:t>
      </w:r>
      <w:r w:rsidRPr="003A5313">
        <w:rPr>
          <w:rFonts w:cs="Traditional Arabic" w:hint="cs"/>
          <w:sz w:val="28"/>
          <w:szCs w:val="28"/>
          <w:rtl/>
        </w:rPr>
        <w:t>ً</w:t>
      </w:r>
      <w:r w:rsidRPr="003A5313">
        <w:rPr>
          <w:rFonts w:cs="Traditional Arabic"/>
          <w:sz w:val="28"/>
          <w:szCs w:val="28"/>
          <w:rtl/>
        </w:rPr>
        <w:t xml:space="preserve"> من: </w:t>
      </w:r>
    </w:p>
    <w:p w:rsidR="00197C20" w:rsidRPr="003A5313" w:rsidRDefault="00197C20" w:rsidP="00197C20">
      <w:pPr>
        <w:pStyle w:val="Notedebasdepage"/>
        <w:bidi/>
        <w:jc w:val="both"/>
        <w:rPr>
          <w:rFonts w:cs="Traditional Arabic"/>
          <w:sz w:val="28"/>
          <w:szCs w:val="28"/>
          <w:rtl/>
        </w:rPr>
      </w:pPr>
      <w:r w:rsidRPr="003A5313">
        <w:rPr>
          <w:rFonts w:cs="Traditional Arabic"/>
          <w:sz w:val="28"/>
          <w:szCs w:val="28"/>
          <w:rtl/>
        </w:rPr>
        <w:t>- ابن رشد، "</w:t>
      </w:r>
      <w:r w:rsidRPr="003A5313">
        <w:rPr>
          <w:rFonts w:cs="Traditional Arabic"/>
          <w:b/>
          <w:bCs/>
          <w:sz w:val="28"/>
          <w:szCs w:val="28"/>
          <w:rtl/>
        </w:rPr>
        <w:t>بداية المجتهد ونهاية المقتصد</w:t>
      </w:r>
      <w:r w:rsidRPr="003A5313">
        <w:rPr>
          <w:rFonts w:cs="Traditional Arabic"/>
          <w:sz w:val="28"/>
          <w:szCs w:val="28"/>
          <w:rtl/>
        </w:rPr>
        <w:t>"، بيروت: دار المعرفة، الطبعة السّادسة، الجزء الثّاني، 1982، ص254- 255.</w:t>
      </w:r>
    </w:p>
    <w:p w:rsidR="00197C20" w:rsidRPr="003A5313" w:rsidRDefault="00197C20" w:rsidP="00197C20">
      <w:pPr>
        <w:pStyle w:val="Notedebasdepage"/>
        <w:bidi/>
        <w:jc w:val="both"/>
        <w:rPr>
          <w:rFonts w:cs="Traditional Arabic"/>
          <w:sz w:val="28"/>
          <w:szCs w:val="28"/>
          <w:rtl/>
        </w:rPr>
      </w:pPr>
      <w:r w:rsidRPr="003A5313">
        <w:rPr>
          <w:rFonts w:cs="Traditional Arabic"/>
          <w:sz w:val="28"/>
          <w:szCs w:val="28"/>
          <w:rtl/>
        </w:rPr>
        <w:t>- عبد العزيز الخياط، "</w:t>
      </w:r>
      <w:r w:rsidRPr="00EA26F1">
        <w:rPr>
          <w:rFonts w:cs="Traditional Arabic"/>
          <w:b/>
          <w:bCs/>
          <w:sz w:val="28"/>
          <w:szCs w:val="28"/>
          <w:rtl/>
        </w:rPr>
        <w:t>الشّركات في الشريعة الإسلاميّة والقانون الوضعي</w:t>
      </w:r>
      <w:r w:rsidRPr="003A5313">
        <w:rPr>
          <w:rFonts w:cs="Traditional Arabic"/>
          <w:sz w:val="28"/>
          <w:szCs w:val="28"/>
          <w:rtl/>
        </w:rPr>
        <w:t>"، عمان: دار البشير، الطبعة الرابعة، الجزء الثّاني، 1994، ص22- 49.</w:t>
      </w:r>
    </w:p>
    <w:p w:rsidR="00197C20" w:rsidRPr="003A5313" w:rsidRDefault="00197C20" w:rsidP="00197C20">
      <w:pPr>
        <w:pStyle w:val="Notedebasdepage"/>
        <w:bidi/>
        <w:jc w:val="both"/>
        <w:rPr>
          <w:rFonts w:cs="Traditional Arabic"/>
          <w:sz w:val="28"/>
          <w:szCs w:val="28"/>
          <w:rtl/>
        </w:rPr>
      </w:pPr>
      <w:r w:rsidRPr="003A5313">
        <w:rPr>
          <w:rFonts w:cs="Traditional Arabic"/>
          <w:sz w:val="28"/>
          <w:szCs w:val="28"/>
          <w:rtl/>
        </w:rPr>
        <w:t>- عبد الحميد محمود البعلي، "</w:t>
      </w:r>
      <w:r w:rsidRPr="00EA26F1">
        <w:rPr>
          <w:rFonts w:cs="Traditional Arabic"/>
          <w:b/>
          <w:bCs/>
          <w:sz w:val="28"/>
          <w:szCs w:val="28"/>
          <w:rtl/>
        </w:rPr>
        <w:t>أدوات الاستثمار في المصارف الإسلاميّة</w:t>
      </w:r>
      <w:r w:rsidRPr="003A5313">
        <w:rPr>
          <w:rFonts w:cs="Traditional Arabic"/>
          <w:sz w:val="28"/>
          <w:szCs w:val="28"/>
          <w:rtl/>
        </w:rPr>
        <w:t>"، الكويت: الديوان الأميري، دون تاريخ، دون طبعة، ص160- 164.</w:t>
      </w:r>
    </w:p>
    <w:p w:rsidR="00197C20" w:rsidRPr="003A5313" w:rsidRDefault="00197C20" w:rsidP="00197C20">
      <w:pPr>
        <w:pStyle w:val="Notedebasdepage"/>
        <w:bidi/>
        <w:jc w:val="both"/>
        <w:rPr>
          <w:rFonts w:cs="Traditional Arabic"/>
          <w:sz w:val="28"/>
          <w:szCs w:val="28"/>
          <w:rtl/>
        </w:rPr>
      </w:pPr>
      <w:r w:rsidRPr="003A5313">
        <w:rPr>
          <w:rFonts w:cs="Traditional Arabic"/>
          <w:sz w:val="28"/>
          <w:szCs w:val="28"/>
          <w:rtl/>
        </w:rPr>
        <w:t xml:space="preserve">- </w:t>
      </w:r>
      <w:r w:rsidRPr="003A5313">
        <w:rPr>
          <w:rFonts w:cs="Traditional Arabic"/>
          <w:sz w:val="28"/>
          <w:szCs w:val="28"/>
          <w:rtl/>
          <w:lang w:bidi="ar-DZ"/>
        </w:rPr>
        <w:t>سمير عبد الحميد رضوان، "</w:t>
      </w:r>
      <w:r w:rsidRPr="00EA26F1">
        <w:rPr>
          <w:rFonts w:cs="Traditional Arabic"/>
          <w:b/>
          <w:bCs/>
          <w:sz w:val="28"/>
          <w:szCs w:val="28"/>
          <w:rtl/>
          <w:lang w:bidi="ar-DZ"/>
        </w:rPr>
        <w:t>أسواق الأوراق المالية ودورها في تمويل التنمية الاقتصاديّة ودراسة مقارنة بين النظم الوضعية وأحكام الشريعة الإسلاميّة</w:t>
      </w:r>
      <w:r w:rsidRPr="003A5313">
        <w:rPr>
          <w:rFonts w:cs="Traditional Arabic"/>
          <w:sz w:val="28"/>
          <w:szCs w:val="28"/>
          <w:rtl/>
          <w:lang w:bidi="ar-DZ"/>
        </w:rPr>
        <w:t>"</w:t>
      </w:r>
      <w:r w:rsidRPr="003A5313">
        <w:rPr>
          <w:rFonts w:cs="Traditional Arabic" w:hint="cs"/>
          <w:sz w:val="28"/>
          <w:szCs w:val="28"/>
          <w:rtl/>
          <w:lang w:bidi="ar-DZ"/>
        </w:rPr>
        <w:t>،</w:t>
      </w:r>
      <w:r w:rsidRPr="003A5313">
        <w:rPr>
          <w:rFonts w:cs="Traditional Arabic"/>
          <w:sz w:val="28"/>
          <w:szCs w:val="28"/>
          <w:rtl/>
          <w:lang w:bidi="ar-DZ"/>
        </w:rPr>
        <w:t xml:space="preserve"> القاهرة: المعهد العالمي للفكر الإسلامي</w:t>
      </w:r>
      <w:r w:rsidRPr="003A5313">
        <w:rPr>
          <w:rFonts w:cs="Traditional Arabic" w:hint="cs"/>
          <w:sz w:val="28"/>
          <w:szCs w:val="28"/>
          <w:rtl/>
          <w:lang w:bidi="ar-DZ"/>
        </w:rPr>
        <w:t>،</w:t>
      </w:r>
      <w:r w:rsidRPr="003A5313">
        <w:rPr>
          <w:rFonts w:cs="Traditional Arabic"/>
          <w:sz w:val="28"/>
          <w:szCs w:val="28"/>
          <w:rtl/>
          <w:lang w:bidi="ar-DZ"/>
        </w:rPr>
        <w:t xml:space="preserve"> 1996، ص237- 241.</w:t>
      </w:r>
    </w:p>
  </w:footnote>
  <w:footnote w:id="3">
    <w:p w:rsidR="00197C20" w:rsidRPr="003A5313" w:rsidRDefault="00197C20" w:rsidP="00197C20">
      <w:pPr>
        <w:pStyle w:val="Notedebasdepage"/>
        <w:bidi/>
        <w:jc w:val="both"/>
        <w:rPr>
          <w:rFonts w:cs="Traditional Arabic"/>
          <w:sz w:val="28"/>
          <w:szCs w:val="28"/>
          <w:rtl/>
          <w:lang w:bidi="ar-DZ"/>
        </w:rPr>
      </w:pPr>
      <w:r w:rsidRPr="003A5313">
        <w:rPr>
          <w:rStyle w:val="Appelnotedebasdep"/>
          <w:sz w:val="28"/>
          <w:szCs w:val="28"/>
          <w:rtl/>
        </w:rPr>
        <w:sym w:font="Symbol" w:char="F02A"/>
      </w:r>
      <w:r w:rsidRPr="003A5313">
        <w:rPr>
          <w:rFonts w:cs="Traditional Arabic"/>
          <w:sz w:val="28"/>
          <w:szCs w:val="28"/>
          <w:rtl/>
          <w:lang w:bidi="ar-DZ"/>
        </w:rPr>
        <w:t>يمكن تعداد مراحل نمو المشروعات والتمويل الذي تتطل</w:t>
      </w:r>
      <w:r w:rsidRPr="003A5313">
        <w:rPr>
          <w:rFonts w:cs="Traditional Arabic" w:hint="cs"/>
          <w:sz w:val="28"/>
          <w:szCs w:val="28"/>
          <w:rtl/>
          <w:lang w:bidi="ar-DZ"/>
        </w:rPr>
        <w:t>ّ</w:t>
      </w:r>
      <w:r w:rsidRPr="003A5313">
        <w:rPr>
          <w:rFonts w:cs="Traditional Arabic"/>
          <w:sz w:val="28"/>
          <w:szCs w:val="28"/>
          <w:rtl/>
          <w:lang w:bidi="ar-DZ"/>
        </w:rPr>
        <w:t>به عادة، على النحو التالي:</w:t>
      </w:r>
    </w:p>
    <w:p w:rsidR="00197C20" w:rsidRPr="003A5313" w:rsidRDefault="00197C20" w:rsidP="00197C20">
      <w:pPr>
        <w:pStyle w:val="Notedebasdepage"/>
        <w:bidi/>
        <w:jc w:val="both"/>
        <w:rPr>
          <w:rFonts w:cs="Traditional Arabic"/>
          <w:sz w:val="28"/>
          <w:szCs w:val="28"/>
          <w:rtl/>
          <w:lang w:bidi="ar-DZ"/>
        </w:rPr>
      </w:pPr>
      <w:r w:rsidRPr="003A5313">
        <w:rPr>
          <w:rFonts w:cs="Traditional Arabic"/>
          <w:sz w:val="28"/>
          <w:szCs w:val="28"/>
          <w:rtl/>
          <w:lang w:bidi="ar-DZ"/>
        </w:rPr>
        <w:t>- بذرة رأس المال (تمويل المرحلة الأولى) وذلك لبداية المشروع.</w:t>
      </w:r>
    </w:p>
    <w:p w:rsidR="00197C20" w:rsidRPr="003A5313" w:rsidRDefault="00197C20" w:rsidP="00197C20">
      <w:pPr>
        <w:pStyle w:val="Notedebasdepage"/>
        <w:bidi/>
        <w:jc w:val="both"/>
        <w:rPr>
          <w:rFonts w:cs="Traditional Arabic"/>
          <w:sz w:val="28"/>
          <w:szCs w:val="28"/>
          <w:rtl/>
          <w:lang w:bidi="ar-DZ"/>
        </w:rPr>
      </w:pPr>
      <w:r w:rsidRPr="003A5313">
        <w:rPr>
          <w:rFonts w:cs="Traditional Arabic"/>
          <w:sz w:val="28"/>
          <w:szCs w:val="28"/>
          <w:rtl/>
          <w:lang w:bidi="ar-DZ"/>
        </w:rPr>
        <w:t>- تمويل النمو أو تمويل المرحلة الثّانية للمشروع، أو تمويل الشركات المستقرّة في بداية مراحل الن</w:t>
      </w:r>
      <w:r w:rsidRPr="003A5313">
        <w:rPr>
          <w:rFonts w:cs="Traditional Arabic" w:hint="cs"/>
          <w:sz w:val="28"/>
          <w:szCs w:val="28"/>
          <w:rtl/>
          <w:lang w:bidi="ar-DZ"/>
        </w:rPr>
        <w:t>ّ</w:t>
      </w:r>
      <w:r w:rsidRPr="003A5313">
        <w:rPr>
          <w:rFonts w:cs="Traditional Arabic"/>
          <w:sz w:val="28"/>
          <w:szCs w:val="28"/>
          <w:rtl/>
          <w:lang w:bidi="ar-DZ"/>
        </w:rPr>
        <w:t>مو.</w:t>
      </w:r>
    </w:p>
    <w:p w:rsidR="00197C20" w:rsidRPr="003A5313" w:rsidRDefault="00197C20" w:rsidP="00197C20">
      <w:pPr>
        <w:pStyle w:val="Notedebasdepage"/>
        <w:bidi/>
        <w:jc w:val="both"/>
        <w:rPr>
          <w:rFonts w:cs="Traditional Arabic"/>
          <w:sz w:val="28"/>
          <w:szCs w:val="28"/>
          <w:rtl/>
          <w:lang w:bidi="ar-DZ"/>
        </w:rPr>
      </w:pPr>
      <w:r w:rsidRPr="003A5313">
        <w:rPr>
          <w:rFonts w:cs="Traditional Arabic"/>
          <w:sz w:val="28"/>
          <w:szCs w:val="28"/>
          <w:rtl/>
          <w:lang w:bidi="ar-DZ"/>
        </w:rPr>
        <w:t>- الكوبري التمويلي: وهو التمويل الذي ي</w:t>
      </w:r>
      <w:r w:rsidRPr="003A5313">
        <w:rPr>
          <w:rFonts w:cs="Traditional Arabic" w:hint="cs"/>
          <w:sz w:val="28"/>
          <w:szCs w:val="28"/>
          <w:rtl/>
          <w:lang w:bidi="ar-DZ"/>
        </w:rPr>
        <w:t>ُ</w:t>
      </w:r>
      <w:r w:rsidRPr="003A5313">
        <w:rPr>
          <w:rFonts w:cs="Traditional Arabic"/>
          <w:sz w:val="28"/>
          <w:szCs w:val="28"/>
          <w:rtl/>
          <w:lang w:bidi="ar-DZ"/>
        </w:rPr>
        <w:t>قدّم للشركات في المراحل السّابقة لطرح الأسهم على الجمهور، ويستمر حتى بيع الأسهم للجمهور، ولا يتعدّى هذا التمويل السنة الواحدة.</w:t>
      </w:r>
    </w:p>
    <w:p w:rsidR="00197C20" w:rsidRPr="003A5313" w:rsidRDefault="00197C20" w:rsidP="00197C20">
      <w:pPr>
        <w:pStyle w:val="Notedebasdepage"/>
        <w:bidi/>
        <w:jc w:val="both"/>
        <w:rPr>
          <w:rFonts w:cs="Traditional Arabic"/>
          <w:sz w:val="28"/>
          <w:szCs w:val="28"/>
          <w:rtl/>
          <w:lang w:bidi="ar-DZ"/>
        </w:rPr>
      </w:pPr>
      <w:r w:rsidRPr="003A5313">
        <w:rPr>
          <w:rFonts w:cs="Traditional Arabic"/>
          <w:sz w:val="28"/>
          <w:szCs w:val="28"/>
          <w:rtl/>
          <w:lang w:bidi="ar-DZ"/>
        </w:rPr>
        <w:t>- تمويل التوسّع، أي تمويل الشركات النّاجحة التي ترغب في إضافة طاقات إنتاجية أو خطوط إنتاج جديدة.</w:t>
      </w:r>
    </w:p>
    <w:p w:rsidR="00197C20" w:rsidRPr="003A5313" w:rsidRDefault="00197C20" w:rsidP="00197C20">
      <w:pPr>
        <w:pStyle w:val="Notedebasdepage"/>
        <w:bidi/>
        <w:jc w:val="both"/>
        <w:rPr>
          <w:rFonts w:cs="Traditional Arabic"/>
          <w:sz w:val="28"/>
          <w:szCs w:val="28"/>
          <w:rtl/>
          <w:lang w:bidi="ar-DZ"/>
        </w:rPr>
      </w:pPr>
      <w:r w:rsidRPr="003A5313">
        <w:rPr>
          <w:rFonts w:cs="Traditional Arabic"/>
          <w:sz w:val="28"/>
          <w:szCs w:val="28"/>
          <w:rtl/>
          <w:lang w:bidi="ar-DZ"/>
        </w:rPr>
        <w:t xml:space="preserve">- تمويل المشروعات التابعة الجديدة: حيث تستخدم الأموال في تلبية متطلبات مشروع تابع جديد سواء كان ذلك في شكل إدارة مستقلّة أم في شكل شركة تابعة لها كيان قانوني مستقل. </w:t>
      </w:r>
    </w:p>
    <w:p w:rsidR="00197C20" w:rsidRPr="003A5313" w:rsidRDefault="00197C20" w:rsidP="00197C20">
      <w:pPr>
        <w:pStyle w:val="Notedebasdepage"/>
        <w:bidi/>
        <w:jc w:val="both"/>
        <w:rPr>
          <w:rFonts w:cs="Traditional Arabic"/>
          <w:sz w:val="28"/>
          <w:szCs w:val="28"/>
          <w:lang w:bidi="ar-DZ"/>
        </w:rPr>
      </w:pPr>
      <w:r w:rsidRPr="003A5313">
        <w:rPr>
          <w:rFonts w:cs="Traditional Arabic"/>
          <w:sz w:val="28"/>
          <w:szCs w:val="28"/>
          <w:rtl/>
          <w:lang w:bidi="ar-DZ"/>
        </w:rPr>
        <w:t>- الإنعاش التمويلي: حيث يتم</w:t>
      </w:r>
      <w:r w:rsidRPr="003A5313">
        <w:rPr>
          <w:rFonts w:cs="Traditional Arabic" w:hint="cs"/>
          <w:sz w:val="28"/>
          <w:szCs w:val="28"/>
          <w:rtl/>
          <w:lang w:bidi="ar-DZ"/>
        </w:rPr>
        <w:t>ّ</w:t>
      </w:r>
      <w:r w:rsidRPr="003A5313">
        <w:rPr>
          <w:rFonts w:cs="Traditional Arabic"/>
          <w:sz w:val="28"/>
          <w:szCs w:val="28"/>
          <w:rtl/>
          <w:lang w:bidi="ar-DZ"/>
        </w:rPr>
        <w:t xml:space="preserve"> تمويل الشركات ذات الأداء الحدي، أو الأداء الضعيف، والذي يمكن أن يتحسّن نتيجة التغذية برأس مال جديد. </w:t>
      </w:r>
    </w:p>
  </w:footnote>
  <w:footnote w:id="4">
    <w:p w:rsidR="00197C20" w:rsidRPr="003A5313" w:rsidRDefault="00197C20" w:rsidP="00197C20">
      <w:pPr>
        <w:pStyle w:val="Notedebasdepage"/>
        <w:bidi/>
        <w:jc w:val="both"/>
        <w:rPr>
          <w:rFonts w:cs="Traditional Arabic"/>
          <w:sz w:val="28"/>
          <w:szCs w:val="28"/>
          <w:lang w:bidi="ar-DZ"/>
        </w:rPr>
      </w:pPr>
      <w:r w:rsidRPr="003A5313">
        <w:rPr>
          <w:rStyle w:val="Appelnotedebasdep"/>
          <w:sz w:val="28"/>
          <w:szCs w:val="28"/>
        </w:rPr>
        <w:footnoteRef/>
      </w:r>
      <w:r w:rsidRPr="003A5313">
        <w:rPr>
          <w:rFonts w:cs="Traditional Arabic"/>
          <w:sz w:val="28"/>
          <w:szCs w:val="28"/>
          <w:rtl/>
        </w:rPr>
        <w:t>عز الدين خوجة، "</w:t>
      </w:r>
      <w:r w:rsidRPr="003A5313">
        <w:rPr>
          <w:rFonts w:cs="Traditional Arabic"/>
          <w:b/>
          <w:bCs/>
          <w:sz w:val="28"/>
          <w:szCs w:val="28"/>
          <w:rtl/>
        </w:rPr>
        <w:t>أدوات الاستثمار الإسلامي</w:t>
      </w:r>
      <w:r w:rsidRPr="003A5313">
        <w:rPr>
          <w:rFonts w:cs="Traditional Arabic"/>
          <w:sz w:val="28"/>
          <w:szCs w:val="28"/>
          <w:rtl/>
        </w:rPr>
        <w:t xml:space="preserve">"، تونس: مصرف الزيتونة، 2014، ص104، بتصرف. وللتوسّع </w:t>
      </w:r>
      <w:r w:rsidRPr="003A5313">
        <w:rPr>
          <w:rFonts w:cs="Traditional Arabic" w:hint="cs"/>
          <w:sz w:val="28"/>
          <w:szCs w:val="28"/>
          <w:rtl/>
        </w:rPr>
        <w:t xml:space="preserve">أكثر </w:t>
      </w:r>
      <w:r w:rsidRPr="003A5313">
        <w:rPr>
          <w:rFonts w:cs="Traditional Arabic"/>
          <w:sz w:val="28"/>
          <w:szCs w:val="28"/>
          <w:rtl/>
        </w:rPr>
        <w:t>أنظر: مصطفى كمال الطايل، "</w:t>
      </w:r>
      <w:r w:rsidRPr="00C62723">
        <w:rPr>
          <w:rFonts w:cs="Traditional Arabic"/>
          <w:b/>
          <w:bCs/>
          <w:sz w:val="28"/>
          <w:szCs w:val="28"/>
          <w:rtl/>
        </w:rPr>
        <w:t>البنوك الإسلاميّة المنهج والتطبيق</w:t>
      </w:r>
      <w:r w:rsidRPr="003A5313">
        <w:rPr>
          <w:rFonts w:cs="Traditional Arabic"/>
          <w:sz w:val="28"/>
          <w:szCs w:val="28"/>
          <w:rtl/>
        </w:rPr>
        <w:t>" المنصورة: دار الوفاء، الطبعة الأولى، 1990، ص92.</w:t>
      </w:r>
    </w:p>
  </w:footnote>
  <w:footnote w:id="5">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 xml:space="preserve">فأيُّ ظرف طارئ عام (سياسي أو اقتصادي) أو خاص (كعدم توزيع أرباح مجزية على المودعين) قمين بتغيير الصّورة، واندفاع المودعين إلى طلب الودائع تحت الطلب عند استحقاقها. </w:t>
      </w:r>
    </w:p>
  </w:footnote>
  <w:footnote w:id="6">
    <w:p w:rsidR="00197C20" w:rsidRPr="003A5313" w:rsidRDefault="00197C20" w:rsidP="00197C20">
      <w:pPr>
        <w:pStyle w:val="Notedebasdepage"/>
        <w:bidi/>
        <w:jc w:val="both"/>
        <w:rPr>
          <w:rFonts w:ascii="Arabic Typesetting" w:hAnsi="Arabic Typesetting" w:cs="Arabic Typesetting"/>
          <w:sz w:val="28"/>
          <w:szCs w:val="28"/>
        </w:rPr>
      </w:pPr>
      <w:r w:rsidRPr="003A5313">
        <w:rPr>
          <w:rStyle w:val="Appelnotedebasdep"/>
          <w:sz w:val="28"/>
          <w:szCs w:val="28"/>
        </w:rPr>
        <w:footnoteRef/>
      </w:r>
      <w:r w:rsidRPr="003A5313">
        <w:rPr>
          <w:rFonts w:cs="Traditional Arabic" w:hint="cs"/>
          <w:sz w:val="28"/>
          <w:szCs w:val="28"/>
          <w:rtl/>
        </w:rPr>
        <w:t>للتوسّع أنظر: قطب مصطفى سانو، "</w:t>
      </w:r>
      <w:r w:rsidRPr="00EA26F1">
        <w:rPr>
          <w:rFonts w:cs="Traditional Arabic" w:hint="cs"/>
          <w:b/>
          <w:bCs/>
          <w:sz w:val="28"/>
          <w:szCs w:val="28"/>
          <w:rtl/>
        </w:rPr>
        <w:t>المشاركة المتناقصة وضوابطها الشّرعية</w:t>
      </w:r>
      <w:r w:rsidRPr="003A5313">
        <w:rPr>
          <w:rFonts w:cs="Traditional Arabic" w:hint="cs"/>
          <w:sz w:val="28"/>
          <w:szCs w:val="28"/>
          <w:rtl/>
        </w:rPr>
        <w:t>"، مجلّة مجمّع الفقه الإسلامي، العدد الخامس عشر، الجزء الأوّل، 2004</w:t>
      </w:r>
      <w:r>
        <w:rPr>
          <w:rFonts w:cs="Traditional Arabic" w:hint="cs"/>
          <w:sz w:val="28"/>
          <w:szCs w:val="28"/>
          <w:rtl/>
        </w:rPr>
        <w:t>،</w:t>
      </w:r>
      <w:r w:rsidRPr="003A5313">
        <w:rPr>
          <w:rFonts w:cs="Traditional Arabic" w:hint="cs"/>
          <w:sz w:val="28"/>
          <w:szCs w:val="28"/>
          <w:rtl/>
        </w:rPr>
        <w:t xml:space="preserve"> ص519- 521.</w:t>
      </w:r>
    </w:p>
  </w:footnote>
  <w:footnote w:id="7">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يعتمد ذلك على فترة استرداد رأس المال والأرباح.</w:t>
      </w:r>
    </w:p>
  </w:footnote>
  <w:footnote w:id="8">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عصام عبد الهادي أبو النصر، "</w:t>
      </w:r>
      <w:r w:rsidRPr="00EA26F1">
        <w:rPr>
          <w:rFonts w:cs="Traditional Arabic"/>
          <w:b/>
          <w:bCs/>
          <w:sz w:val="28"/>
          <w:szCs w:val="28"/>
          <w:rtl/>
        </w:rPr>
        <w:t>تطبيق المضاربة والمشاركة الثابتة والمتناقصة في التمويلات المصرفية</w:t>
      </w:r>
      <w:r w:rsidRPr="003A5313">
        <w:rPr>
          <w:rFonts w:cs="Traditional Arabic"/>
          <w:sz w:val="28"/>
          <w:szCs w:val="28"/>
          <w:rtl/>
        </w:rPr>
        <w:t>"، ورقة بحثية مقد</w:t>
      </w:r>
      <w:r w:rsidRPr="003A5313">
        <w:rPr>
          <w:rFonts w:cs="Traditional Arabic" w:hint="cs"/>
          <w:sz w:val="28"/>
          <w:szCs w:val="28"/>
          <w:rtl/>
        </w:rPr>
        <w:t>ّ</w:t>
      </w:r>
      <w:r w:rsidRPr="003A5313">
        <w:rPr>
          <w:rFonts w:cs="Traditional Arabic"/>
          <w:sz w:val="28"/>
          <w:szCs w:val="28"/>
          <w:rtl/>
        </w:rPr>
        <w:t>مة للمؤتمر الر</w:t>
      </w:r>
      <w:r w:rsidRPr="003A5313">
        <w:rPr>
          <w:rFonts w:cs="Traditional Arabic" w:hint="cs"/>
          <w:sz w:val="28"/>
          <w:szCs w:val="28"/>
          <w:rtl/>
        </w:rPr>
        <w:t>ّ</w:t>
      </w:r>
      <w:r w:rsidRPr="003A5313">
        <w:rPr>
          <w:rFonts w:cs="Traditional Arabic"/>
          <w:sz w:val="28"/>
          <w:szCs w:val="28"/>
          <w:rtl/>
        </w:rPr>
        <w:t>ابع للهيئات الشّرعية للمؤسّسات المالية الإسلاميّة، البحرين</w:t>
      </w:r>
      <w:r w:rsidRPr="003A5313">
        <w:rPr>
          <w:rFonts w:cs="Traditional Arabic" w:hint="cs"/>
          <w:sz w:val="28"/>
          <w:szCs w:val="28"/>
          <w:rtl/>
        </w:rPr>
        <w:t>،</w:t>
      </w:r>
      <w:r w:rsidRPr="003A5313">
        <w:rPr>
          <w:rFonts w:cs="Traditional Arabic"/>
          <w:sz w:val="28"/>
          <w:szCs w:val="28"/>
          <w:rtl/>
        </w:rPr>
        <w:t xml:space="preserve"> 2004، ص14- 15، بتصرّف.</w:t>
      </w:r>
    </w:p>
  </w:footnote>
  <w:footnote w:id="9">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للتوسّع حول هذه الصور وأخرى أنظر: عادل سالم محمد الصغير، "</w:t>
      </w:r>
      <w:r w:rsidRPr="00EA26F1">
        <w:rPr>
          <w:rFonts w:cs="Traditional Arabic"/>
          <w:b/>
          <w:bCs/>
          <w:sz w:val="28"/>
          <w:szCs w:val="28"/>
          <w:rtl/>
        </w:rPr>
        <w:t>أشكال التمويل بالمشاركة التي تجريها المصارف الإسلاميّة</w:t>
      </w:r>
      <w:r w:rsidRPr="003A5313">
        <w:rPr>
          <w:rFonts w:cs="Traditional Arabic"/>
          <w:sz w:val="28"/>
          <w:szCs w:val="28"/>
          <w:rtl/>
        </w:rPr>
        <w:t>"، ورقة بحثية مقد</w:t>
      </w:r>
      <w:r w:rsidRPr="003A5313">
        <w:rPr>
          <w:rFonts w:cs="Traditional Arabic" w:hint="cs"/>
          <w:sz w:val="28"/>
          <w:szCs w:val="28"/>
          <w:rtl/>
        </w:rPr>
        <w:t>ّ</w:t>
      </w:r>
      <w:r w:rsidRPr="003A5313">
        <w:rPr>
          <w:rFonts w:cs="Traditional Arabic"/>
          <w:sz w:val="28"/>
          <w:szCs w:val="28"/>
          <w:rtl/>
        </w:rPr>
        <w:t>مة لمؤتمر الخدمات المالية الإسلاميّة، طرابلس</w:t>
      </w:r>
      <w:r w:rsidRPr="003A5313">
        <w:rPr>
          <w:rFonts w:cs="Traditional Arabic" w:hint="cs"/>
          <w:sz w:val="28"/>
          <w:szCs w:val="28"/>
          <w:rtl/>
        </w:rPr>
        <w:t>،</w:t>
      </w:r>
      <w:r w:rsidRPr="003A5313">
        <w:rPr>
          <w:rFonts w:cs="Traditional Arabic"/>
          <w:sz w:val="28"/>
          <w:szCs w:val="28"/>
          <w:rtl/>
        </w:rPr>
        <w:t xml:space="preserve"> ليبيا، 2008، ص30- 32.</w:t>
      </w:r>
    </w:p>
  </w:footnote>
  <w:footnote w:id="10">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أنظر في هذا بحوث موضوع المشاركة المتناقصة</w:t>
      </w:r>
      <w:r w:rsidRPr="003A5313">
        <w:rPr>
          <w:rFonts w:cs="Traditional Arabic" w:hint="cs"/>
          <w:sz w:val="28"/>
          <w:szCs w:val="28"/>
          <w:rtl/>
        </w:rPr>
        <w:t>:</w:t>
      </w:r>
      <w:r w:rsidRPr="003A5313">
        <w:rPr>
          <w:rFonts w:cs="Traditional Arabic"/>
          <w:sz w:val="28"/>
          <w:szCs w:val="28"/>
          <w:rtl/>
        </w:rPr>
        <w:t xml:space="preserve"> مجلّة مجمّع الفقه الإسلامي، العدد الخامس عشر، الجزء الأوّل، 2004، ص383-611.</w:t>
      </w:r>
    </w:p>
  </w:footnote>
  <w:footnote w:id="11">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ففي البنك الإسلامي للتنمية مثلاً تتخذ المساعدة الفنّية شكل منحة أو قرض ي</w:t>
      </w:r>
      <w:r w:rsidRPr="003A5313">
        <w:rPr>
          <w:rFonts w:cs="Traditional Arabic" w:hint="cs"/>
          <w:sz w:val="28"/>
          <w:szCs w:val="28"/>
          <w:rtl/>
        </w:rPr>
        <w:t>ُ</w:t>
      </w:r>
      <w:r w:rsidRPr="003A5313">
        <w:rPr>
          <w:rFonts w:cs="Traditional Arabic"/>
          <w:sz w:val="28"/>
          <w:szCs w:val="28"/>
          <w:rtl/>
        </w:rPr>
        <w:t>منح لتمويل المهام ذات الصّلة بالمشاريع (كدراسة الجدوى والتصميم والإشراف على التنفيذ) والمهام ذات الط</w:t>
      </w:r>
      <w:r w:rsidRPr="003A5313">
        <w:rPr>
          <w:rFonts w:cs="Traditional Arabic" w:hint="cs"/>
          <w:sz w:val="28"/>
          <w:szCs w:val="28"/>
          <w:rtl/>
        </w:rPr>
        <w:t>ّ</w:t>
      </w:r>
      <w:r w:rsidRPr="003A5313">
        <w:rPr>
          <w:rFonts w:cs="Traditional Arabic"/>
          <w:sz w:val="28"/>
          <w:szCs w:val="28"/>
          <w:rtl/>
        </w:rPr>
        <w:t>ابع الاستثماري (كتحديد السياسات، ووضع الخطط القطاعيّة، وتعزيز القدرات المؤسّسية، وإجراء البحوث ...الخ).</w:t>
      </w:r>
    </w:p>
  </w:footnote>
  <w:footnote w:id="12">
    <w:p w:rsidR="00197C20" w:rsidRPr="003A5313" w:rsidRDefault="00197C20" w:rsidP="00197C20">
      <w:pPr>
        <w:pStyle w:val="Notedebasdepage"/>
        <w:bidi/>
        <w:rPr>
          <w:rFonts w:cs="Traditional Arabic"/>
          <w:sz w:val="28"/>
          <w:szCs w:val="28"/>
          <w:lang w:bidi="ar-DZ"/>
        </w:rPr>
      </w:pPr>
      <w:r w:rsidRPr="003A5313">
        <w:rPr>
          <w:rStyle w:val="Appelnotedebasdep"/>
          <w:sz w:val="28"/>
          <w:szCs w:val="28"/>
        </w:rPr>
        <w:footnoteRef/>
      </w:r>
      <w:r w:rsidRPr="003A5313">
        <w:rPr>
          <w:rFonts w:cs="Traditional Arabic"/>
          <w:sz w:val="28"/>
          <w:szCs w:val="28"/>
          <w:rtl/>
        </w:rPr>
        <w:t>فوزي عطوي، "</w:t>
      </w:r>
      <w:r w:rsidRPr="00EA26F1">
        <w:rPr>
          <w:rFonts w:cs="Traditional Arabic"/>
          <w:b/>
          <w:bCs/>
          <w:sz w:val="28"/>
          <w:szCs w:val="28"/>
          <w:rtl/>
        </w:rPr>
        <w:t>علم الاقتصاد في النظم الوضعية والشريعة الإسلاميّة</w:t>
      </w:r>
      <w:r w:rsidRPr="003A5313">
        <w:rPr>
          <w:rFonts w:cs="Traditional Arabic"/>
          <w:sz w:val="28"/>
          <w:szCs w:val="28"/>
          <w:rtl/>
        </w:rPr>
        <w:t>"، بيروت: منشورات الحلبي الحقوقية، 2005، ص588.</w:t>
      </w:r>
    </w:p>
  </w:footnote>
  <w:footnote w:id="13">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مصطفى كمال الطايل، "</w:t>
      </w:r>
      <w:r w:rsidRPr="00EA26F1">
        <w:rPr>
          <w:rFonts w:cs="Traditional Arabic"/>
          <w:b/>
          <w:bCs/>
          <w:sz w:val="28"/>
          <w:szCs w:val="28"/>
          <w:rtl/>
        </w:rPr>
        <w:t>القرار الاستثماري في البنوك الإسلاميّة</w:t>
      </w:r>
      <w:r w:rsidRPr="003A5313">
        <w:rPr>
          <w:rFonts w:cs="Traditional Arabic"/>
          <w:sz w:val="28"/>
          <w:szCs w:val="28"/>
          <w:rtl/>
        </w:rPr>
        <w:t>"، القاهرة: المكتب الجامعي الحديث، 1999، ص193- 194، بتصرف.</w:t>
      </w:r>
    </w:p>
  </w:footnote>
  <w:footnote w:id="14">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محمد عبد المنعم أبو زيد، "</w:t>
      </w:r>
      <w:r w:rsidRPr="003A5313">
        <w:rPr>
          <w:rFonts w:cs="Traditional Arabic"/>
          <w:b/>
          <w:bCs/>
          <w:sz w:val="28"/>
          <w:szCs w:val="28"/>
          <w:rtl/>
        </w:rPr>
        <w:t>النّشاط الاستثماري في المصارف الإسلاميّة ومعوّقاته مع الإشارة إلى تجربة المصارف الإسلاميّة في مصر</w:t>
      </w:r>
      <w:r w:rsidRPr="003A5313">
        <w:rPr>
          <w:rFonts w:cs="Traditional Arabic"/>
          <w:sz w:val="28"/>
          <w:szCs w:val="28"/>
          <w:rtl/>
        </w:rPr>
        <w:t>"، رسالة ماجستير غير منشورة، جامعة الإسكندريّ</w:t>
      </w:r>
      <w:r w:rsidRPr="003A5313">
        <w:rPr>
          <w:rFonts w:cs="Traditional Arabic" w:hint="cs"/>
          <w:sz w:val="28"/>
          <w:szCs w:val="28"/>
          <w:rtl/>
        </w:rPr>
        <w:t xml:space="preserve">ة، </w:t>
      </w:r>
      <w:r w:rsidRPr="003A5313">
        <w:rPr>
          <w:rFonts w:cs="Traditional Arabic"/>
          <w:sz w:val="28"/>
          <w:szCs w:val="28"/>
          <w:rtl/>
        </w:rPr>
        <w:t>1991، ص232-233.</w:t>
      </w:r>
    </w:p>
  </w:footnote>
  <w:footnote w:id="15">
    <w:p w:rsidR="00197C20" w:rsidRPr="003A5313" w:rsidRDefault="00197C20" w:rsidP="00197C20">
      <w:pPr>
        <w:pStyle w:val="Notedefin"/>
        <w:bidi/>
        <w:jc w:val="both"/>
        <w:rPr>
          <w:rFonts w:ascii="Traditional Arabic" w:eastAsia="Times New Roman" w:hAnsi="Traditional Arabic" w:cs="Traditional Arabic"/>
          <w:sz w:val="28"/>
          <w:szCs w:val="28"/>
          <w:lang w:val="en-US"/>
        </w:rPr>
      </w:pPr>
      <w:r w:rsidRPr="003A5313">
        <w:rPr>
          <w:rStyle w:val="Appelnotedebasdep"/>
          <w:sz w:val="28"/>
          <w:szCs w:val="28"/>
        </w:rPr>
        <w:footnoteRef/>
      </w:r>
      <w:r w:rsidRPr="003A5313">
        <w:rPr>
          <w:rFonts w:ascii="Traditional Arabic" w:eastAsia="Times New Roman" w:hAnsi="Traditional Arabic" w:cs="Traditional Arabic"/>
          <w:sz w:val="28"/>
          <w:szCs w:val="28"/>
          <w:rtl/>
          <w:lang w:val="en-US"/>
        </w:rPr>
        <w:t>سيد الهواري، "</w:t>
      </w:r>
      <w:r w:rsidRPr="003A5313">
        <w:rPr>
          <w:rFonts w:ascii="Traditional Arabic" w:eastAsia="Times New Roman" w:hAnsi="Traditional Arabic" w:cs="Traditional Arabic"/>
          <w:b/>
          <w:bCs/>
          <w:sz w:val="28"/>
          <w:szCs w:val="28"/>
          <w:rtl/>
          <w:lang w:val="en-US"/>
        </w:rPr>
        <w:t>الاستثمار والتمويل بالمشاركة</w:t>
      </w:r>
      <w:r w:rsidRPr="003A5313">
        <w:rPr>
          <w:rFonts w:ascii="Traditional Arabic" w:eastAsia="Times New Roman" w:hAnsi="Traditional Arabic" w:cs="Traditional Arabic"/>
          <w:sz w:val="28"/>
          <w:szCs w:val="28"/>
          <w:rtl/>
          <w:lang w:val="en-US"/>
        </w:rPr>
        <w:t>"، مصر: مكتبة عين شمس، 1996، ص243-</w:t>
      </w:r>
      <w:r w:rsidRPr="003A5313">
        <w:rPr>
          <w:rFonts w:ascii="Traditional Arabic" w:eastAsia="Times New Roman" w:hAnsi="Traditional Arabic" w:cs="Traditional Arabic" w:hint="cs"/>
          <w:sz w:val="28"/>
          <w:szCs w:val="28"/>
          <w:rtl/>
          <w:lang w:val="en-US"/>
        </w:rPr>
        <w:t xml:space="preserve"> 244، بتصرّف.</w:t>
      </w:r>
    </w:p>
  </w:footnote>
  <w:footnote w:id="16">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عاشور عبد الجواد عبد الحميد، "</w:t>
      </w:r>
      <w:r w:rsidRPr="00EA26F1">
        <w:rPr>
          <w:rFonts w:cs="Traditional Arabic"/>
          <w:b/>
          <w:bCs/>
          <w:sz w:val="28"/>
          <w:szCs w:val="28"/>
          <w:rtl/>
        </w:rPr>
        <w:t>التمويل بالمشاركة في المؤسسات المالية الإسلاميّة</w:t>
      </w:r>
      <w:r w:rsidRPr="003A5313">
        <w:rPr>
          <w:rFonts w:cs="Traditional Arabic"/>
          <w:sz w:val="28"/>
          <w:szCs w:val="28"/>
          <w:rtl/>
        </w:rPr>
        <w:t xml:space="preserve">"، ورقة مقدمة للمؤتمر العلمي الرّابع عشر للمؤسّسات المالية الإسلاميّة، كلّية القانون والشّريعة، جامعة الإمارات العربية المتحدة، 2005، </w:t>
      </w:r>
      <w:r w:rsidRPr="003A5313">
        <w:rPr>
          <w:rFonts w:cs="Traditional Arabic" w:hint="cs"/>
          <w:sz w:val="28"/>
          <w:szCs w:val="28"/>
          <w:rtl/>
        </w:rPr>
        <w:t>ص1170، بتصرف.</w:t>
      </w:r>
    </w:p>
  </w:footnote>
  <w:footnote w:id="17">
    <w:p w:rsidR="00197C20" w:rsidRPr="003A5313" w:rsidRDefault="00197C20" w:rsidP="00197C20">
      <w:pPr>
        <w:bidi/>
        <w:spacing w:after="0" w:line="240" w:lineRule="auto"/>
        <w:jc w:val="lowKashida"/>
        <w:rPr>
          <w:rFonts w:cs="Traditional Arabic"/>
          <w:sz w:val="28"/>
          <w:szCs w:val="28"/>
        </w:rPr>
      </w:pPr>
      <w:r w:rsidRPr="003A5313">
        <w:rPr>
          <w:rStyle w:val="Appelnotedebasdep"/>
          <w:rFonts w:cs="Traditional Arabic"/>
          <w:sz w:val="28"/>
          <w:szCs w:val="28"/>
          <w:rtl/>
        </w:rPr>
        <w:sym w:font="Symbol" w:char="F02A"/>
      </w:r>
      <w:r w:rsidRPr="003A5313">
        <w:rPr>
          <w:rFonts w:cs="Traditional Arabic"/>
          <w:sz w:val="28"/>
          <w:szCs w:val="28"/>
          <w:rtl/>
        </w:rPr>
        <w:t xml:space="preserve"> لقد لاحظ كثير من الباحثين أن الدّعم العملي الذي يقد</w:t>
      </w:r>
      <w:r w:rsidRPr="003A5313">
        <w:rPr>
          <w:rFonts w:cs="Traditional Arabic" w:hint="cs"/>
          <w:sz w:val="28"/>
          <w:szCs w:val="28"/>
          <w:rtl/>
        </w:rPr>
        <w:t>ّ</w:t>
      </w:r>
      <w:r w:rsidRPr="003A5313">
        <w:rPr>
          <w:rFonts w:cs="Traditional Arabic"/>
          <w:sz w:val="28"/>
          <w:szCs w:val="28"/>
          <w:rtl/>
        </w:rPr>
        <w:t>مه الممو</w:t>
      </w:r>
      <w:r w:rsidRPr="003A5313">
        <w:rPr>
          <w:rFonts w:cs="Traditional Arabic" w:hint="cs"/>
          <w:sz w:val="28"/>
          <w:szCs w:val="28"/>
          <w:rtl/>
        </w:rPr>
        <w:t>ّ</w:t>
      </w:r>
      <w:r w:rsidRPr="003A5313">
        <w:rPr>
          <w:rFonts w:cs="Traditional Arabic"/>
          <w:sz w:val="28"/>
          <w:szCs w:val="28"/>
          <w:rtl/>
        </w:rPr>
        <w:t xml:space="preserve">ل (المصرف) قد يكون أكثر قيمة من الدّعم المالي. </w:t>
      </w:r>
    </w:p>
  </w:footnote>
  <w:footnote w:id="18">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سامي حسن أحمد حمود، "</w:t>
      </w:r>
      <w:r w:rsidRPr="003A5313">
        <w:rPr>
          <w:rFonts w:cs="Traditional Arabic"/>
          <w:b/>
          <w:bCs/>
          <w:sz w:val="28"/>
          <w:szCs w:val="28"/>
          <w:rtl/>
        </w:rPr>
        <w:t>صيغ التمويل الإسلامي، مزايا وعقبات كل صيغة ودورها في التنمية</w:t>
      </w:r>
      <w:r w:rsidRPr="003A5313">
        <w:rPr>
          <w:rFonts w:cs="Traditional Arabic"/>
          <w:sz w:val="28"/>
          <w:szCs w:val="28"/>
          <w:rtl/>
        </w:rPr>
        <w:t>"، ورقة بحثية ضمن كتاب:" ندوة اسهام الفكر الإسلامي في الاقتصاد المعاصر"، القاهرة: المعهد العالمي للفكر الإسلامي، الطبعة الأولى، 1992، ص</w:t>
      </w:r>
      <w:r w:rsidRPr="003A5313">
        <w:rPr>
          <w:rFonts w:cs="Traditional Arabic" w:hint="cs"/>
          <w:sz w:val="28"/>
          <w:szCs w:val="28"/>
          <w:rtl/>
        </w:rPr>
        <w:t>207،</w:t>
      </w:r>
      <w:r w:rsidRPr="003A5313">
        <w:rPr>
          <w:rFonts w:cs="Traditional Arabic"/>
          <w:sz w:val="28"/>
          <w:szCs w:val="28"/>
          <w:rtl/>
        </w:rPr>
        <w:t xml:space="preserve"> بتصرف. </w:t>
      </w:r>
    </w:p>
  </w:footnote>
  <w:footnote w:id="19">
    <w:p w:rsidR="00197C20" w:rsidRPr="003A5313" w:rsidRDefault="00197C20" w:rsidP="00197C20">
      <w:pPr>
        <w:bidi/>
        <w:spacing w:after="0" w:line="240" w:lineRule="auto"/>
        <w:jc w:val="lowKashida"/>
        <w:rPr>
          <w:rFonts w:cs="Traditional Arabic"/>
          <w:sz w:val="28"/>
          <w:szCs w:val="28"/>
        </w:rPr>
      </w:pPr>
      <w:r w:rsidRPr="003A5313">
        <w:rPr>
          <w:rStyle w:val="Appelnotedebasdep"/>
          <w:sz w:val="28"/>
          <w:szCs w:val="28"/>
        </w:rPr>
        <w:footnoteRef/>
      </w:r>
      <w:r w:rsidRPr="003A5313">
        <w:rPr>
          <w:rFonts w:cs="Traditional Arabic"/>
          <w:sz w:val="28"/>
          <w:szCs w:val="28"/>
          <w:rtl/>
        </w:rPr>
        <w:t>سامي إبراهيم السويلم، "</w:t>
      </w:r>
      <w:r w:rsidRPr="003A5313">
        <w:rPr>
          <w:rFonts w:cs="Traditional Arabic"/>
          <w:b/>
          <w:bCs/>
          <w:sz w:val="28"/>
          <w:szCs w:val="28"/>
          <w:rtl/>
        </w:rPr>
        <w:t>التمويل بالمشاركة دروس من التجربة الأمريكيّة</w:t>
      </w:r>
      <w:r w:rsidRPr="003A5313">
        <w:rPr>
          <w:rFonts w:cs="Traditional Arabic"/>
          <w:sz w:val="28"/>
          <w:szCs w:val="28"/>
          <w:rtl/>
        </w:rPr>
        <w:t>"، مركز البحوث، شركة الراجحي المصرفية للاستثمار، 1997، ص13.</w:t>
      </w:r>
    </w:p>
  </w:footnote>
  <w:footnote w:id="20">
    <w:p w:rsidR="00197C20" w:rsidRPr="003A5313" w:rsidRDefault="00197C20" w:rsidP="00197C20">
      <w:pPr>
        <w:pStyle w:val="Notedebasdepage"/>
        <w:bidi/>
        <w:rPr>
          <w:rFonts w:cs="Traditional Arabic"/>
          <w:sz w:val="28"/>
          <w:szCs w:val="28"/>
        </w:rPr>
      </w:pPr>
      <w:r w:rsidRPr="003A5313">
        <w:rPr>
          <w:rStyle w:val="Appelnotedebasdep"/>
          <w:sz w:val="28"/>
          <w:szCs w:val="28"/>
        </w:rPr>
        <w:footnoteRef/>
      </w:r>
      <w:r w:rsidRPr="003A5313">
        <w:rPr>
          <w:rFonts w:cs="Traditional Arabic"/>
          <w:sz w:val="28"/>
          <w:szCs w:val="28"/>
          <w:rtl/>
        </w:rPr>
        <w:t>محمود الأنصاري وآخرون، "</w:t>
      </w:r>
      <w:r w:rsidRPr="003A5313">
        <w:rPr>
          <w:rFonts w:cs="Traditional Arabic"/>
          <w:b/>
          <w:bCs/>
          <w:sz w:val="28"/>
          <w:szCs w:val="28"/>
          <w:rtl/>
        </w:rPr>
        <w:t>البنوك الإسلامية</w:t>
      </w:r>
      <w:r w:rsidRPr="003A5313">
        <w:rPr>
          <w:rFonts w:cs="Traditional Arabic"/>
          <w:sz w:val="28"/>
          <w:szCs w:val="28"/>
          <w:rtl/>
        </w:rPr>
        <w:t>"، مصر: الأهرام الاقتصادي، 1988، ص89.</w:t>
      </w:r>
    </w:p>
  </w:footnote>
  <w:footnote w:id="21">
    <w:p w:rsidR="00197C20" w:rsidRPr="003A5313" w:rsidRDefault="00197C20" w:rsidP="00197C20">
      <w:pPr>
        <w:bidi/>
        <w:spacing w:after="0" w:line="240" w:lineRule="auto"/>
        <w:jc w:val="lowKashida"/>
        <w:rPr>
          <w:rFonts w:cs="Traditional Arabic"/>
          <w:sz w:val="28"/>
          <w:szCs w:val="28"/>
        </w:rPr>
      </w:pPr>
      <w:r w:rsidRPr="003A5313">
        <w:rPr>
          <w:rStyle w:val="Appelnotedebasdep"/>
          <w:sz w:val="28"/>
          <w:szCs w:val="28"/>
        </w:rPr>
        <w:footnoteRef/>
      </w:r>
      <w:r w:rsidRPr="003A5313">
        <w:rPr>
          <w:rFonts w:cs="Traditional Arabic"/>
          <w:sz w:val="28"/>
          <w:szCs w:val="28"/>
          <w:rtl/>
        </w:rPr>
        <w:t>سيد الهواري، "</w:t>
      </w:r>
      <w:r w:rsidRPr="003A5313">
        <w:rPr>
          <w:rFonts w:cs="Traditional Arabic"/>
          <w:b/>
          <w:bCs/>
          <w:sz w:val="28"/>
          <w:szCs w:val="28"/>
          <w:rtl/>
        </w:rPr>
        <w:t>الاستثمار والتمويل بالمشاركة</w:t>
      </w:r>
      <w:r w:rsidRPr="003A5313">
        <w:rPr>
          <w:rFonts w:cs="Traditional Arabic"/>
          <w:sz w:val="28"/>
          <w:szCs w:val="28"/>
          <w:rtl/>
        </w:rPr>
        <w:t xml:space="preserve">"، مرجع سبق ذكره، ص199- 230، بتصرّف. </w:t>
      </w:r>
    </w:p>
  </w:footnote>
  <w:footnote w:id="22">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طارق الله خان وحبيب أحمد، "</w:t>
      </w:r>
      <w:r w:rsidRPr="003A5313">
        <w:rPr>
          <w:rFonts w:cs="Traditional Arabic"/>
          <w:b/>
          <w:bCs/>
          <w:sz w:val="28"/>
          <w:szCs w:val="28"/>
          <w:rtl/>
        </w:rPr>
        <w:t>إدارة المخاطر، تحليل قضايا في الصناعة المالية الإسلامية</w:t>
      </w:r>
      <w:r w:rsidRPr="003A5313">
        <w:rPr>
          <w:rFonts w:cs="Traditional Arabic"/>
          <w:sz w:val="28"/>
          <w:szCs w:val="28"/>
          <w:rtl/>
        </w:rPr>
        <w:t>"، المعهد الإسلامي للبحوث والتدريب، جدة، 2003، ص70 بتصرّف.</w:t>
      </w:r>
    </w:p>
  </w:footnote>
  <w:footnote w:id="23">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سامي حسن أحمد حمود، "</w:t>
      </w:r>
      <w:r w:rsidRPr="003A5313">
        <w:rPr>
          <w:rFonts w:cs="Traditional Arabic"/>
          <w:b/>
          <w:bCs/>
          <w:sz w:val="28"/>
          <w:szCs w:val="28"/>
          <w:rtl/>
        </w:rPr>
        <w:t>صيغ التمويل الإسلامي، مزايا وعقبات كل صيغة ودورها في التنمية</w:t>
      </w:r>
      <w:r w:rsidRPr="003A5313">
        <w:rPr>
          <w:rFonts w:cs="Traditional Arabic"/>
          <w:sz w:val="28"/>
          <w:szCs w:val="28"/>
          <w:rtl/>
        </w:rPr>
        <w:t>"، مرجع سبق ذكره، ص209.</w:t>
      </w:r>
    </w:p>
  </w:footnote>
  <w:footnote w:id="24">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شحادة موسى عبد العزيز، "</w:t>
      </w:r>
      <w:r w:rsidRPr="003A5313">
        <w:rPr>
          <w:rFonts w:cs="Traditional Arabic"/>
          <w:b/>
          <w:bCs/>
          <w:sz w:val="28"/>
          <w:szCs w:val="28"/>
          <w:rtl/>
        </w:rPr>
        <w:t>تجربة البنك الإسلامي الأردني للتمويل والاستثمار في مجال الصيرفة الإسلاميّة</w:t>
      </w:r>
      <w:r w:rsidRPr="003A5313">
        <w:rPr>
          <w:rFonts w:cs="Traditional Arabic"/>
          <w:sz w:val="28"/>
          <w:szCs w:val="28"/>
          <w:rtl/>
        </w:rPr>
        <w:t>"، ورقة بحثية مقد</w:t>
      </w:r>
      <w:r w:rsidRPr="003A5313">
        <w:rPr>
          <w:rFonts w:cs="Traditional Arabic" w:hint="cs"/>
          <w:sz w:val="28"/>
          <w:szCs w:val="28"/>
          <w:rtl/>
        </w:rPr>
        <w:t>ّ</w:t>
      </w:r>
      <w:r w:rsidRPr="003A5313">
        <w:rPr>
          <w:rFonts w:cs="Traditional Arabic"/>
          <w:sz w:val="28"/>
          <w:szCs w:val="28"/>
          <w:rtl/>
        </w:rPr>
        <w:t>مة إلى ندوة الص</w:t>
      </w:r>
      <w:r w:rsidRPr="003A5313">
        <w:rPr>
          <w:rFonts w:cs="Traditional Arabic" w:hint="cs"/>
          <w:sz w:val="28"/>
          <w:szCs w:val="28"/>
          <w:rtl/>
        </w:rPr>
        <w:t>ّ</w:t>
      </w:r>
      <w:r w:rsidRPr="003A5313">
        <w:rPr>
          <w:rFonts w:cs="Traditional Arabic"/>
          <w:sz w:val="28"/>
          <w:szCs w:val="28"/>
          <w:rtl/>
        </w:rPr>
        <w:t>ناعة المصرفية الإسلاميّة، الاسكندريّة، 2000</w:t>
      </w:r>
      <w:r w:rsidRPr="003A5313">
        <w:rPr>
          <w:rFonts w:cs="Traditional Arabic" w:hint="cs"/>
          <w:sz w:val="28"/>
          <w:szCs w:val="28"/>
          <w:rtl/>
        </w:rPr>
        <w:t xml:space="preserve">، </w:t>
      </w:r>
      <w:r w:rsidRPr="003A5313">
        <w:rPr>
          <w:rFonts w:cs="Traditional Arabic"/>
          <w:sz w:val="28"/>
          <w:szCs w:val="28"/>
          <w:rtl/>
        </w:rPr>
        <w:t>ص24.</w:t>
      </w:r>
    </w:p>
  </w:footnote>
  <w:footnote w:id="25">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 xml:space="preserve">حسين سعيد، </w:t>
      </w:r>
      <w:r>
        <w:rPr>
          <w:rFonts w:cs="Traditional Arabic" w:hint="cs"/>
          <w:sz w:val="28"/>
          <w:szCs w:val="28"/>
          <w:rtl/>
        </w:rPr>
        <w:t>"</w:t>
      </w:r>
      <w:r w:rsidRPr="003A5313">
        <w:rPr>
          <w:rFonts w:cs="Traditional Arabic"/>
          <w:b/>
          <w:bCs/>
          <w:sz w:val="28"/>
          <w:szCs w:val="28"/>
          <w:rtl/>
        </w:rPr>
        <w:t>مخاطر ومشكلات تطبيق صيغة المشاركة</w:t>
      </w:r>
      <w:r>
        <w:rPr>
          <w:rFonts w:cs="Traditional Arabic" w:hint="cs"/>
          <w:b/>
          <w:bCs/>
          <w:sz w:val="28"/>
          <w:szCs w:val="28"/>
          <w:rtl/>
        </w:rPr>
        <w:t>"</w:t>
      </w:r>
      <w:r w:rsidRPr="003A5313">
        <w:rPr>
          <w:rFonts w:cs="Traditional Arabic"/>
          <w:sz w:val="28"/>
          <w:szCs w:val="28"/>
          <w:rtl/>
        </w:rPr>
        <w:t>، ورقة بحثية مقد</w:t>
      </w:r>
      <w:r w:rsidRPr="003A5313">
        <w:rPr>
          <w:rFonts w:cs="Traditional Arabic" w:hint="cs"/>
          <w:sz w:val="28"/>
          <w:szCs w:val="28"/>
          <w:rtl/>
        </w:rPr>
        <w:t>ّ</w:t>
      </w:r>
      <w:r w:rsidRPr="003A5313">
        <w:rPr>
          <w:rFonts w:cs="Traditional Arabic"/>
          <w:sz w:val="28"/>
          <w:szCs w:val="28"/>
          <w:rtl/>
        </w:rPr>
        <w:t>مة لندوة البركة الس</w:t>
      </w:r>
      <w:r w:rsidRPr="003A5313">
        <w:rPr>
          <w:rFonts w:cs="Traditional Arabic" w:hint="cs"/>
          <w:sz w:val="28"/>
          <w:szCs w:val="28"/>
          <w:rtl/>
        </w:rPr>
        <w:t>ّ</w:t>
      </w:r>
      <w:r w:rsidRPr="003A5313">
        <w:rPr>
          <w:rFonts w:cs="Traditional Arabic"/>
          <w:sz w:val="28"/>
          <w:szCs w:val="28"/>
          <w:rtl/>
        </w:rPr>
        <w:t>ابعة والثلاثون للاقتصاد الإسلامي، جد</w:t>
      </w:r>
      <w:r w:rsidRPr="003A5313">
        <w:rPr>
          <w:rFonts w:cs="Traditional Arabic" w:hint="cs"/>
          <w:sz w:val="28"/>
          <w:szCs w:val="28"/>
          <w:rtl/>
        </w:rPr>
        <w:t>ّ</w:t>
      </w:r>
      <w:r w:rsidRPr="003A5313">
        <w:rPr>
          <w:rFonts w:cs="Traditional Arabic"/>
          <w:sz w:val="28"/>
          <w:szCs w:val="28"/>
          <w:rtl/>
        </w:rPr>
        <w:t>ة، 2016 ص338.</w:t>
      </w:r>
    </w:p>
  </w:footnote>
  <w:footnote w:id="26">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محمد عبد المنعم أبو زيد، "</w:t>
      </w:r>
      <w:r w:rsidRPr="003A5313">
        <w:rPr>
          <w:rFonts w:cs="Traditional Arabic"/>
          <w:b/>
          <w:bCs/>
          <w:sz w:val="28"/>
          <w:szCs w:val="28"/>
          <w:rtl/>
        </w:rPr>
        <w:t>النّشاط الاستثماري في المصارف الإسلاميّة ومعوقاته مع الإشارة إلى تجربة المصارف الإسلاميّة في مصر</w:t>
      </w:r>
      <w:r w:rsidRPr="003A5313">
        <w:rPr>
          <w:rFonts w:cs="Traditional Arabic"/>
          <w:sz w:val="28"/>
          <w:szCs w:val="28"/>
          <w:rtl/>
        </w:rPr>
        <w:t>"، مرجع سبق ذكره ص250.</w:t>
      </w:r>
    </w:p>
  </w:footnote>
  <w:footnote w:id="27">
    <w:p w:rsidR="00197C20" w:rsidRPr="003A5313" w:rsidRDefault="00197C20" w:rsidP="00197C20">
      <w:pPr>
        <w:pStyle w:val="Notedebasdepage"/>
        <w:bidi/>
        <w:jc w:val="both"/>
        <w:rPr>
          <w:rFonts w:cs="Traditional Arabic"/>
          <w:sz w:val="28"/>
          <w:szCs w:val="28"/>
          <w:lang w:bidi="ar-DZ"/>
        </w:rPr>
      </w:pPr>
      <w:r w:rsidRPr="003A5313">
        <w:rPr>
          <w:rStyle w:val="Appelnotedebasdep"/>
          <w:sz w:val="28"/>
          <w:szCs w:val="28"/>
          <w:rtl/>
        </w:rPr>
        <w:sym w:font="Symbol" w:char="F02A"/>
      </w:r>
      <w:r w:rsidRPr="003A5313">
        <w:rPr>
          <w:rFonts w:cs="Traditional Arabic"/>
          <w:sz w:val="28"/>
          <w:szCs w:val="28"/>
          <w:rtl/>
          <w:lang w:bidi="ar-DZ"/>
        </w:rPr>
        <w:t xml:space="preserve">معلومات سليمة عن أحوال السّوق داخلياً وخارجياً، والموارد المتاحة للاستخدام، والواردات بغرض إنشاء مشروعات إنتاج لسلع جديدة، والقطاعات الصّناعية النّاجحة، وعن مناخ الاستثمار سياسياً واجتماعياً، وعن سياسات الدولة النّقدية والمالية، وعن ظروف الاقتصاد العالمي وأسعار الصرفوموازين المدفوعات.........وهلمّ جرّا ممّا </w:t>
      </w:r>
      <w:r w:rsidRPr="003A5313">
        <w:rPr>
          <w:rFonts w:cs="Traditional Arabic" w:hint="cs"/>
          <w:sz w:val="28"/>
          <w:szCs w:val="28"/>
          <w:rtl/>
          <w:lang w:bidi="ar-DZ"/>
        </w:rPr>
        <w:t>يتصلب</w:t>
      </w:r>
      <w:r w:rsidRPr="003A5313">
        <w:rPr>
          <w:rFonts w:cs="Traditional Arabic"/>
          <w:sz w:val="28"/>
          <w:szCs w:val="28"/>
          <w:rtl/>
          <w:lang w:bidi="ar-DZ"/>
        </w:rPr>
        <w:t>ذلك.</w:t>
      </w:r>
    </w:p>
  </w:footnote>
  <w:footnote w:id="28">
    <w:p w:rsidR="00197C20" w:rsidRPr="003A5313" w:rsidRDefault="00197C20" w:rsidP="00197C20">
      <w:pPr>
        <w:pStyle w:val="Notedebasdepage"/>
        <w:bidi/>
        <w:jc w:val="both"/>
        <w:rPr>
          <w:rFonts w:cs="Traditional Arabic"/>
          <w:sz w:val="28"/>
          <w:szCs w:val="28"/>
          <w:lang w:bidi="ar-DZ"/>
        </w:rPr>
      </w:pPr>
      <w:r w:rsidRPr="003A5313">
        <w:rPr>
          <w:rStyle w:val="Appelnotedebasdep"/>
          <w:sz w:val="28"/>
          <w:szCs w:val="28"/>
          <w:rtl/>
        </w:rPr>
        <w:sym w:font="Symbol" w:char="F02A"/>
      </w:r>
      <w:r w:rsidRPr="003A5313">
        <w:rPr>
          <w:rFonts w:cs="Traditional Arabic"/>
          <w:sz w:val="28"/>
          <w:szCs w:val="28"/>
          <w:rtl/>
        </w:rPr>
        <w:t xml:space="preserve">فهناك بعض الدراسات أشارت إلى جملة من الخصائص والصّفات </w:t>
      </w:r>
      <w:r w:rsidRPr="003A5313">
        <w:rPr>
          <w:rFonts w:cs="Traditional Arabic"/>
          <w:sz w:val="28"/>
          <w:szCs w:val="28"/>
          <w:rtl/>
          <w:lang w:bidi="ar-DZ"/>
        </w:rPr>
        <w:t>التي يتوجّب توافرها في المدير النّاجح، ومنها: القدرة على القيادة، المقدرة على اتّخاذ القرار الصحيح في الوقت المناسب وتنفيذه بإحكام. للتوسّع أنظر: عبد الرحمن يسرى أحمد، "</w:t>
      </w:r>
      <w:r w:rsidRPr="00EA26F1">
        <w:rPr>
          <w:rFonts w:cs="Traditional Arabic"/>
          <w:b/>
          <w:bCs/>
          <w:sz w:val="28"/>
          <w:szCs w:val="28"/>
          <w:rtl/>
          <w:lang w:bidi="ar-DZ"/>
        </w:rPr>
        <w:t>دراسات في التنمية الاقتصاديّة والاجتماعية</w:t>
      </w:r>
      <w:r w:rsidRPr="003A5313">
        <w:rPr>
          <w:rFonts w:cs="Traditional Arabic"/>
          <w:sz w:val="28"/>
          <w:szCs w:val="28"/>
          <w:rtl/>
          <w:lang w:bidi="ar-DZ"/>
        </w:rPr>
        <w:t>"، القاهرة</w:t>
      </w:r>
      <w:r>
        <w:rPr>
          <w:rFonts w:cs="Traditional Arabic" w:hint="cs"/>
          <w:sz w:val="28"/>
          <w:szCs w:val="28"/>
          <w:rtl/>
          <w:lang w:bidi="ar-DZ"/>
        </w:rPr>
        <w:t xml:space="preserve">: </w:t>
      </w:r>
      <w:r w:rsidRPr="003A5313">
        <w:rPr>
          <w:rFonts w:cs="Traditional Arabic"/>
          <w:sz w:val="28"/>
          <w:szCs w:val="28"/>
          <w:rtl/>
          <w:lang w:bidi="ar-DZ"/>
        </w:rPr>
        <w:t xml:space="preserve">معهد البحوث والدراسات العربية، 1973، ص216- 218.   </w:t>
      </w:r>
    </w:p>
  </w:footnote>
  <w:footnote w:id="29">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 xml:space="preserve">والمقصود بالخبرة عمق الدراسة، والإلمام بمجال النّشاط الذي يعمل فيه، ويطلب التمويل من أجله. والخبرة يُستدلُّ عليها من خلال الوظائف والمناصب السّابقة التي شغلها العميل وسجل أعمال خلال فترة كافية، والمؤهّلات التي حصل عليها. </w:t>
      </w:r>
    </w:p>
  </w:footnote>
  <w:footnote w:id="30">
    <w:p w:rsidR="00197C20" w:rsidRPr="003A5313" w:rsidRDefault="00197C20" w:rsidP="00197C20">
      <w:pPr>
        <w:pStyle w:val="Notedebasdepage"/>
        <w:bidi/>
        <w:jc w:val="both"/>
        <w:rPr>
          <w:sz w:val="28"/>
          <w:szCs w:val="28"/>
        </w:rPr>
      </w:pPr>
      <w:r w:rsidRPr="003A5313">
        <w:rPr>
          <w:rStyle w:val="Appelnotedebasdep"/>
          <w:sz w:val="28"/>
          <w:szCs w:val="28"/>
        </w:rPr>
        <w:footnoteRef/>
      </w:r>
      <w:r w:rsidRPr="003A5313">
        <w:rPr>
          <w:rFonts w:cs="Traditional Arabic"/>
          <w:sz w:val="28"/>
          <w:szCs w:val="28"/>
          <w:rtl/>
        </w:rPr>
        <w:t>للتوسّع أكثر أنظر: محمد عبد المنعم أبو زيد، "</w:t>
      </w:r>
      <w:r w:rsidRPr="003A5313">
        <w:rPr>
          <w:rFonts w:cs="Traditional Arabic"/>
          <w:b/>
          <w:bCs/>
          <w:sz w:val="28"/>
          <w:szCs w:val="28"/>
          <w:rtl/>
        </w:rPr>
        <w:t>نحو تطوير لنظام المضاربة في المصارف الإسلاميّة</w:t>
      </w:r>
      <w:r w:rsidRPr="003A5313">
        <w:rPr>
          <w:rFonts w:cs="Traditional Arabic"/>
          <w:sz w:val="28"/>
          <w:szCs w:val="28"/>
          <w:rtl/>
        </w:rPr>
        <w:t>"، مرجع سبق ذكره، ص218- 239.</w:t>
      </w:r>
    </w:p>
  </w:footnote>
  <w:footnote w:id="31">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للتوسّع أكثر أنظر كلاً من: عابدين أحمد سلامة، "</w:t>
      </w:r>
      <w:r w:rsidRPr="003A5313">
        <w:rPr>
          <w:rFonts w:cs="Traditional Arabic"/>
          <w:b/>
          <w:bCs/>
          <w:sz w:val="28"/>
          <w:szCs w:val="28"/>
          <w:rtl/>
        </w:rPr>
        <w:t>واقع التمويل بالمشاركة في البنوك الإسلاميّة العاملة في السودان</w:t>
      </w:r>
      <w:r w:rsidRPr="003A5313">
        <w:rPr>
          <w:rFonts w:cs="Traditional Arabic"/>
          <w:sz w:val="28"/>
          <w:szCs w:val="28"/>
          <w:rtl/>
        </w:rPr>
        <w:t>"، ورقة بحثية ضمن كتاب:" ندوة اسهام الفكر الإسلامي في الاقتصاد المعاصر"، مرجع سبق ذكره، ص262. محمد محمود المكاوي، "</w:t>
      </w:r>
      <w:r w:rsidRPr="003A5313">
        <w:rPr>
          <w:rFonts w:cs="Traditional Arabic"/>
          <w:b/>
          <w:bCs/>
          <w:sz w:val="28"/>
          <w:szCs w:val="28"/>
          <w:rtl/>
        </w:rPr>
        <w:t>التمويل المصرفي التقليدي-الاسلامي: المنهج العلمي لاتّخاذ القرار</w:t>
      </w:r>
      <w:r w:rsidRPr="003A5313">
        <w:rPr>
          <w:rFonts w:cs="Traditional Arabic"/>
          <w:sz w:val="28"/>
          <w:szCs w:val="28"/>
          <w:rtl/>
        </w:rPr>
        <w:t>" المنصورة: المكتبة العصرية، 2010، ص303. محمد محمود المكاوي "التمويل المصرفي الاسلامي بين المخاطرة وأساليب السيطرة"، المنصورة: المكتبة العصرية 2009، ص214- 2017.</w:t>
      </w:r>
    </w:p>
  </w:footnote>
  <w:footnote w:id="32">
    <w:p w:rsidR="00197C20" w:rsidRPr="003A5313" w:rsidRDefault="00197C20" w:rsidP="00197C20">
      <w:pPr>
        <w:pStyle w:val="Notedebasdepage"/>
        <w:bidi/>
        <w:jc w:val="both"/>
        <w:rPr>
          <w:rFonts w:cs="Traditional Arabic"/>
          <w:sz w:val="28"/>
          <w:szCs w:val="28"/>
        </w:rPr>
      </w:pPr>
      <w:r w:rsidRPr="003A5313">
        <w:rPr>
          <w:rStyle w:val="Appelnotedebasdep"/>
          <w:sz w:val="28"/>
          <w:szCs w:val="28"/>
          <w:rtl/>
        </w:rPr>
        <w:sym w:font="Symbol" w:char="F02A"/>
      </w:r>
      <w:r w:rsidRPr="003A5313">
        <w:rPr>
          <w:rFonts w:cs="Traditional Arabic"/>
          <w:sz w:val="28"/>
          <w:szCs w:val="28"/>
          <w:rtl/>
        </w:rPr>
        <w:t>قولاً مجملاً، فإن المصارف الإسلاميّة تتكبّد عادة نظير تقويم طلبات المشاركة ومتابعة المشروع ونحو ذلك، تكاليف أعلى ممّا تتحملّه المصارف التقليديّة، ما يجعلها في موقف ضعف</w:t>
      </w:r>
      <w:r w:rsidRPr="003A5313">
        <w:rPr>
          <w:rFonts w:cs="Traditional Arabic" w:hint="cs"/>
          <w:sz w:val="28"/>
          <w:szCs w:val="28"/>
          <w:rtl/>
        </w:rPr>
        <w:t>ٍ</w:t>
      </w:r>
      <w:r w:rsidRPr="003A5313">
        <w:rPr>
          <w:rFonts w:cs="Traditional Arabic"/>
          <w:sz w:val="28"/>
          <w:szCs w:val="28"/>
          <w:rtl/>
        </w:rPr>
        <w:t xml:space="preserve"> أمامها. ولكن ذلك ي</w:t>
      </w:r>
      <w:r w:rsidRPr="003A5313">
        <w:rPr>
          <w:rFonts w:cs="Traditional Arabic" w:hint="cs"/>
          <w:sz w:val="28"/>
          <w:szCs w:val="28"/>
          <w:rtl/>
        </w:rPr>
        <w:t>ُ</w:t>
      </w:r>
      <w:r w:rsidRPr="003A5313">
        <w:rPr>
          <w:rFonts w:cs="Traditional Arabic"/>
          <w:sz w:val="28"/>
          <w:szCs w:val="28"/>
          <w:rtl/>
        </w:rPr>
        <w:t>مكن تعويضه تعويضاً كافياً من زيادة العائد من مُقترضي الدرجة الأولى والمقترضين المتميّزين، وتحسين صحّة النّظام المالي واستقراره، وزيادة المنافع التي يجنيها المجتمع من ذلك كتحسين المعيشة، والعدالة الاقتصاديّة والاجتماعية. أنظر: محمد عمر شابرا، "</w:t>
      </w:r>
      <w:r w:rsidRPr="003A5313">
        <w:rPr>
          <w:rFonts w:cs="Traditional Arabic"/>
          <w:b/>
          <w:bCs/>
          <w:sz w:val="28"/>
          <w:szCs w:val="28"/>
          <w:rtl/>
        </w:rPr>
        <w:t>نحو نظام نقدي عادل</w:t>
      </w:r>
      <w:r w:rsidRPr="003A5313">
        <w:rPr>
          <w:rFonts w:cs="Traditional Arabic"/>
          <w:sz w:val="28"/>
          <w:szCs w:val="28"/>
          <w:rtl/>
        </w:rPr>
        <w:t>" عمان: دار البشير، الطبعة الأولى، 1990، ص119.</w:t>
      </w:r>
    </w:p>
  </w:footnote>
  <w:footnote w:id="33">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للتوسّع أكثر حول النقاط التي ي</w:t>
      </w:r>
      <w:r w:rsidRPr="003A5313">
        <w:rPr>
          <w:rFonts w:cs="Traditional Arabic" w:hint="cs"/>
          <w:sz w:val="28"/>
          <w:szCs w:val="28"/>
          <w:rtl/>
        </w:rPr>
        <w:t>ت</w:t>
      </w:r>
      <w:r w:rsidRPr="003A5313">
        <w:rPr>
          <w:rFonts w:cs="Traditional Arabic"/>
          <w:sz w:val="28"/>
          <w:szCs w:val="28"/>
          <w:rtl/>
        </w:rPr>
        <w:t>وج</w:t>
      </w:r>
      <w:r w:rsidRPr="003A5313">
        <w:rPr>
          <w:rFonts w:cs="Traditional Arabic" w:hint="cs"/>
          <w:sz w:val="28"/>
          <w:szCs w:val="28"/>
          <w:rtl/>
        </w:rPr>
        <w:t>ّ</w:t>
      </w:r>
      <w:r w:rsidRPr="003A5313">
        <w:rPr>
          <w:rFonts w:cs="Traditional Arabic"/>
          <w:sz w:val="28"/>
          <w:szCs w:val="28"/>
          <w:rtl/>
        </w:rPr>
        <w:t>ب أن يتضمنها ذلك التشريع أنظر: محمد عبد المنعم أبو زيد، "</w:t>
      </w:r>
      <w:r w:rsidRPr="003A5313">
        <w:rPr>
          <w:rFonts w:cs="Traditional Arabic"/>
          <w:b/>
          <w:bCs/>
          <w:sz w:val="28"/>
          <w:szCs w:val="28"/>
          <w:rtl/>
        </w:rPr>
        <w:t>نحو تطوير لنظام المضاربة في المصارف الإسلاميّة</w:t>
      </w:r>
      <w:r w:rsidRPr="003A5313">
        <w:rPr>
          <w:rFonts w:cs="Traditional Arabic"/>
          <w:sz w:val="28"/>
          <w:szCs w:val="28"/>
          <w:rtl/>
        </w:rPr>
        <w:t>"، مرجع سبق ذكره، ص257.</w:t>
      </w:r>
    </w:p>
  </w:footnote>
  <w:footnote w:id="34">
    <w:p w:rsidR="00197C20" w:rsidRPr="003A5313" w:rsidRDefault="00197C20" w:rsidP="00197C20">
      <w:pPr>
        <w:pStyle w:val="Notedefin"/>
        <w:bidi/>
        <w:jc w:val="both"/>
        <w:rPr>
          <w:rFonts w:ascii="Traditional Arabic" w:hAnsi="Traditional Arabic" w:cs="Traditional Arabic"/>
          <w:sz w:val="28"/>
          <w:szCs w:val="28"/>
          <w:lang w:bidi="ar-DZ"/>
        </w:rPr>
      </w:pPr>
      <w:r w:rsidRPr="003A5313">
        <w:rPr>
          <w:rStyle w:val="Appelnotedebasdep"/>
          <w:sz w:val="28"/>
          <w:szCs w:val="28"/>
          <w:rtl/>
        </w:rPr>
        <w:sym w:font="Symbol" w:char="F02A"/>
      </w:r>
      <w:r w:rsidRPr="003A5313">
        <w:rPr>
          <w:rFonts w:ascii="Traditional Arabic" w:hAnsi="Traditional Arabic" w:cs="Traditional Arabic"/>
          <w:sz w:val="28"/>
          <w:szCs w:val="28"/>
          <w:rtl/>
        </w:rPr>
        <w:t>ففي المجمل، فإنه إذا كانت معدلات الضرائب مُعتدلة، تمك</w:t>
      </w:r>
      <w:r w:rsidRPr="003A5313">
        <w:rPr>
          <w:rFonts w:ascii="Traditional Arabic" w:hAnsi="Traditional Arabic" w:cs="Traditional Arabic" w:hint="cs"/>
          <w:sz w:val="28"/>
          <w:szCs w:val="28"/>
          <w:rtl/>
        </w:rPr>
        <w:t>ّ</w:t>
      </w:r>
      <w:r w:rsidRPr="003A5313">
        <w:rPr>
          <w:rFonts w:ascii="Traditional Arabic" w:hAnsi="Traditional Arabic" w:cs="Traditional Arabic"/>
          <w:sz w:val="28"/>
          <w:szCs w:val="28"/>
          <w:rtl/>
        </w:rPr>
        <w:t>ن أصحاب الدخل لا من إرضاء الحكومة وحسب، بل إرضاء ضمائرهم أيضاً، دون يخفضوا بالض</w:t>
      </w:r>
      <w:r w:rsidRPr="003A5313">
        <w:rPr>
          <w:rFonts w:ascii="Traditional Arabic" w:hAnsi="Traditional Arabic" w:cs="Traditional Arabic" w:hint="cs"/>
          <w:sz w:val="28"/>
          <w:szCs w:val="28"/>
          <w:rtl/>
        </w:rPr>
        <w:t>ّ</w:t>
      </w:r>
      <w:r w:rsidRPr="003A5313">
        <w:rPr>
          <w:rFonts w:ascii="Traditional Arabic" w:hAnsi="Traditional Arabic" w:cs="Traditional Arabic"/>
          <w:sz w:val="28"/>
          <w:szCs w:val="28"/>
          <w:rtl/>
        </w:rPr>
        <w:t>رورة من الحصيلة الإجمالية للضّرائب التي تجنيها الحكومة.</w:t>
      </w:r>
    </w:p>
  </w:footnote>
  <w:footnote w:id="35">
    <w:p w:rsidR="00197C20" w:rsidRPr="003A5313" w:rsidRDefault="00197C20" w:rsidP="00197C20">
      <w:pPr>
        <w:pStyle w:val="Notedebasdepage"/>
        <w:bidi/>
        <w:rPr>
          <w:rFonts w:cs="Traditional Arabic"/>
          <w:sz w:val="28"/>
          <w:szCs w:val="28"/>
        </w:rPr>
      </w:pPr>
      <w:r w:rsidRPr="003A5313">
        <w:rPr>
          <w:rStyle w:val="Appelnotedebasdep"/>
          <w:sz w:val="28"/>
          <w:szCs w:val="28"/>
        </w:rPr>
        <w:footnoteRef/>
      </w:r>
      <w:r w:rsidRPr="003A5313">
        <w:rPr>
          <w:rFonts w:cs="Traditional Arabic"/>
          <w:sz w:val="28"/>
          <w:szCs w:val="28"/>
          <w:rtl/>
        </w:rPr>
        <w:t>الأونكتاد، "</w:t>
      </w:r>
      <w:r w:rsidRPr="003A5313">
        <w:rPr>
          <w:rFonts w:cs="Traditional Arabic"/>
          <w:b/>
          <w:bCs/>
          <w:sz w:val="28"/>
          <w:szCs w:val="28"/>
          <w:rtl/>
        </w:rPr>
        <w:t>تقرير الاستثمار العالمي: نحو جيل جديد من سياسات الاستثمار</w:t>
      </w:r>
      <w:r w:rsidRPr="003A5313">
        <w:rPr>
          <w:rFonts w:cs="Traditional Arabic"/>
          <w:sz w:val="28"/>
          <w:szCs w:val="28"/>
          <w:rtl/>
        </w:rPr>
        <w:t>"، نيويورك، 2012، ص13، بتصرف.</w:t>
      </w:r>
    </w:p>
  </w:footnote>
  <w:footnote w:id="36">
    <w:p w:rsidR="00197C20" w:rsidRPr="003A5313" w:rsidRDefault="00197C20" w:rsidP="00197C20">
      <w:pPr>
        <w:pStyle w:val="Notedebasdepage"/>
        <w:bidi/>
        <w:rPr>
          <w:rFonts w:cs="Traditional Arabic"/>
          <w:sz w:val="28"/>
          <w:szCs w:val="28"/>
          <w:lang w:bidi="ar-DZ"/>
        </w:rPr>
      </w:pPr>
      <w:r w:rsidRPr="003A5313">
        <w:rPr>
          <w:rStyle w:val="Appelnotedebasdep"/>
          <w:sz w:val="28"/>
          <w:szCs w:val="28"/>
        </w:rPr>
        <w:footnoteRef/>
      </w:r>
      <w:r w:rsidRPr="003A5313">
        <w:rPr>
          <w:rFonts w:cs="Traditional Arabic"/>
          <w:sz w:val="28"/>
          <w:szCs w:val="28"/>
          <w:rtl/>
        </w:rPr>
        <w:t xml:space="preserve">يوسف كمال محمد،" </w:t>
      </w:r>
      <w:r w:rsidRPr="003A5313">
        <w:rPr>
          <w:rFonts w:cs="Traditional Arabic"/>
          <w:b/>
          <w:bCs/>
          <w:sz w:val="28"/>
          <w:szCs w:val="28"/>
          <w:rtl/>
        </w:rPr>
        <w:t>المصرفية الإسلاميّة الأزمة والمخرج</w:t>
      </w:r>
      <w:r w:rsidRPr="003A5313">
        <w:rPr>
          <w:rFonts w:cs="Traditional Arabic"/>
          <w:sz w:val="28"/>
          <w:szCs w:val="28"/>
          <w:rtl/>
        </w:rPr>
        <w:t>"، القاهرة: مكتبة الوفاء، الطبعة الثّانية، 1996، ص132.</w:t>
      </w:r>
    </w:p>
  </w:footnote>
  <w:footnote w:id="37">
    <w:p w:rsidR="00197C20" w:rsidRPr="003A5313" w:rsidRDefault="00197C20" w:rsidP="00197C20">
      <w:pPr>
        <w:pStyle w:val="Notedebasdepage"/>
        <w:bidi/>
        <w:jc w:val="both"/>
        <w:rPr>
          <w:rFonts w:cs="Traditional Arabic"/>
          <w:sz w:val="28"/>
          <w:szCs w:val="28"/>
        </w:rPr>
      </w:pPr>
      <w:r w:rsidRPr="003A5313">
        <w:rPr>
          <w:rStyle w:val="Appelnotedebasdep"/>
          <w:sz w:val="28"/>
          <w:szCs w:val="28"/>
        </w:rPr>
        <w:footnoteRef/>
      </w:r>
      <w:r w:rsidRPr="003A5313">
        <w:rPr>
          <w:rFonts w:cs="Traditional Arabic"/>
          <w:sz w:val="28"/>
          <w:szCs w:val="28"/>
          <w:rtl/>
        </w:rPr>
        <w:t>محمد سويلم، "</w:t>
      </w:r>
      <w:r w:rsidRPr="00EA26F1">
        <w:rPr>
          <w:rFonts w:cs="Traditional Arabic"/>
          <w:b/>
          <w:bCs/>
          <w:sz w:val="28"/>
          <w:szCs w:val="28"/>
          <w:rtl/>
        </w:rPr>
        <w:t>مشكلة الاستثمارات في البنوك الإسلاميّة</w:t>
      </w:r>
      <w:r w:rsidRPr="003A5313">
        <w:rPr>
          <w:rFonts w:cs="Traditional Arabic"/>
          <w:sz w:val="28"/>
          <w:szCs w:val="28"/>
          <w:rtl/>
        </w:rPr>
        <w:t xml:space="preserve">"، ورقة بحثية مقدمة للمؤتمر العلمي السنوي الثالث بعنوان- المنهج الاقتصادي في الإسلام بين الفكر والتطبيق-، القاهرة، المجلّد الثّاني، 1983، ص255- 256.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CC4"/>
    <w:multiLevelType w:val="hybridMultilevel"/>
    <w:tmpl w:val="971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1753E"/>
    <w:multiLevelType w:val="hybridMultilevel"/>
    <w:tmpl w:val="476C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A43C0"/>
    <w:multiLevelType w:val="hybridMultilevel"/>
    <w:tmpl w:val="E3B65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760427"/>
    <w:multiLevelType w:val="multilevel"/>
    <w:tmpl w:val="7C760427"/>
    <w:lvl w:ilvl="0">
      <w:start w:val="1"/>
      <w:numFmt w:val="bullet"/>
      <w:lvlText w:val=""/>
      <w:lvlJc w:val="left"/>
      <w:pPr>
        <w:tabs>
          <w:tab w:val="num" w:pos="720"/>
        </w:tabs>
        <w:ind w:left="720" w:right="720" w:hanging="360"/>
      </w:pPr>
      <w:rPr>
        <w:rFonts w:ascii="Symbol" w:hAnsi="Symbol"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79BD"/>
    <w:rsid w:val="000879BD"/>
    <w:rsid w:val="00197C20"/>
    <w:rsid w:val="003D5108"/>
    <w:rsid w:val="00501A62"/>
    <w:rsid w:val="00EA14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08"/>
  </w:style>
  <w:style w:type="paragraph" w:styleId="Titre8">
    <w:name w:val="heading 8"/>
    <w:basedOn w:val="Normal"/>
    <w:next w:val="Normal"/>
    <w:link w:val="Titre8Car"/>
    <w:uiPriority w:val="9"/>
    <w:qFormat/>
    <w:rsid w:val="000879BD"/>
    <w:pPr>
      <w:keepNext/>
      <w:bidi/>
      <w:spacing w:after="0" w:line="240" w:lineRule="auto"/>
      <w:jc w:val="both"/>
      <w:outlineLvl w:val="7"/>
    </w:pPr>
    <w:rPr>
      <w:rFonts w:ascii="Times New Roman" w:eastAsia="Times New Roman" w:hAnsi="Times New Roman" w:cs="Traditional Arabic"/>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0879BD"/>
    <w:rPr>
      <w:rFonts w:ascii="Times New Roman" w:eastAsia="Times New Roman" w:hAnsi="Times New Roman" w:cs="Traditional Arabic"/>
      <w:b/>
      <w:bCs/>
      <w:sz w:val="32"/>
      <w:szCs w:val="32"/>
      <w:lang w:eastAsia="fr-FR"/>
    </w:rPr>
  </w:style>
  <w:style w:type="paragraph" w:styleId="En-tte">
    <w:name w:val="header"/>
    <w:basedOn w:val="Normal"/>
    <w:link w:val="En-tteCar"/>
    <w:uiPriority w:val="99"/>
    <w:unhideWhenUsed/>
    <w:rsid w:val="000879BD"/>
    <w:pPr>
      <w:tabs>
        <w:tab w:val="center" w:pos="4153"/>
        <w:tab w:val="right" w:pos="8306"/>
      </w:tabs>
      <w:spacing w:after="0" w:line="240" w:lineRule="auto"/>
    </w:pPr>
    <w:rPr>
      <w:rFonts w:ascii="Traditional Arabic" w:hAnsi="Traditional Arabic"/>
      <w:sz w:val="32"/>
      <w:lang w:val="en-GB"/>
    </w:rPr>
  </w:style>
  <w:style w:type="character" w:customStyle="1" w:styleId="En-tteCar">
    <w:name w:val="En-tête Car"/>
    <w:basedOn w:val="Policepardfaut"/>
    <w:link w:val="En-tte"/>
    <w:uiPriority w:val="99"/>
    <w:rsid w:val="000879BD"/>
    <w:rPr>
      <w:rFonts w:ascii="Traditional Arabic" w:hAnsi="Traditional Arabic"/>
      <w:sz w:val="32"/>
      <w:lang w:val="en-GB"/>
    </w:rPr>
  </w:style>
  <w:style w:type="character" w:styleId="Appelnotedebasdep">
    <w:name w:val="footnote reference"/>
    <w:aliases w:val="(Footnote Reference)"/>
    <w:uiPriority w:val="99"/>
    <w:rsid w:val="000879BD"/>
    <w:rPr>
      <w:vertAlign w:val="superscript"/>
    </w:rPr>
  </w:style>
  <w:style w:type="character" w:customStyle="1" w:styleId="1">
    <w:name w:val="قلب1"/>
    <w:rsid w:val="000879BD"/>
    <w:rPr>
      <w:rFonts w:cs="Traditional Arabic"/>
      <w:vertAlign w:val="subscript"/>
    </w:rPr>
  </w:style>
  <w:style w:type="paragraph" w:styleId="Notedebasdepage">
    <w:name w:val="footnote text"/>
    <w:aliases w:val=" Char Char,Char Char,هوامش,هوامش1,هوامش2,هوامش3,هوامش4,هوامش5,هوامش6,هوامش7,هوامش8,هوامش11,هوامش21,هوامش31,هوامش41,هوامش51,هوامش61,هوامش71,هوامش9,هوامش12,هوامش22,هوامش32,هوامش42,هوامش52,هوامش62,هوامش72,هوامش13,هوامش14,هوامش23,هوامش33"/>
    <w:basedOn w:val="Normal"/>
    <w:link w:val="NotedebasdepageCar"/>
    <w:unhideWhenUsed/>
    <w:rsid w:val="000879BD"/>
    <w:pPr>
      <w:spacing w:after="0" w:line="240" w:lineRule="auto"/>
    </w:pPr>
    <w:rPr>
      <w:rFonts w:ascii="Traditional Arabic" w:hAnsi="Traditional Arabic"/>
      <w:sz w:val="20"/>
      <w:szCs w:val="20"/>
      <w:lang w:val="en-GB"/>
    </w:rPr>
  </w:style>
  <w:style w:type="character" w:customStyle="1" w:styleId="NotedebasdepageCar">
    <w:name w:val="Note de bas de page Car"/>
    <w:aliases w:val=" Char Char Car,Char Char Car,هوامش Car,هوامش1 Car,هوامش2 Car,هوامش3 Car,هوامش4 Car,هوامش5 Car,هوامش6 Car,هوامش7 Car,هوامش8 Car,هوامش11 Car,هوامش21 Car,هوامش31 Car,هوامش41 Car,هوامش51 Car,هوامش61 Car,هوامش71 Car,هوامش9 Car"/>
    <w:basedOn w:val="Policepardfaut"/>
    <w:link w:val="Notedebasdepage"/>
    <w:rsid w:val="000879BD"/>
    <w:rPr>
      <w:rFonts w:ascii="Traditional Arabic" w:hAnsi="Traditional Arabic"/>
      <w:sz w:val="20"/>
      <w:szCs w:val="20"/>
      <w:lang w:val="en-GB"/>
    </w:rPr>
  </w:style>
  <w:style w:type="character" w:styleId="Lienhypertexte">
    <w:name w:val="Hyperlink"/>
    <w:unhideWhenUsed/>
    <w:rsid w:val="000879BD"/>
    <w:rPr>
      <w:color w:val="0563C1"/>
      <w:u w:val="single"/>
    </w:rPr>
  </w:style>
  <w:style w:type="paragraph" w:styleId="Notedefin">
    <w:name w:val="endnote text"/>
    <w:basedOn w:val="Normal"/>
    <w:link w:val="NotedefinCar"/>
    <w:uiPriority w:val="99"/>
    <w:rsid w:val="00197C20"/>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197C20"/>
    <w:rPr>
      <w:rFonts w:ascii="Times New Roman" w:eastAsia="SimSun" w:hAnsi="Times New Roman" w:cs="Times New Roman"/>
      <w:sz w:val="20"/>
      <w:szCs w:val="20"/>
      <w:lang w:eastAsia="zh-CN"/>
    </w:rPr>
  </w:style>
  <w:style w:type="character" w:styleId="Appeldenotedefin">
    <w:name w:val="endnote reference"/>
    <w:uiPriority w:val="99"/>
    <w:rsid w:val="00197C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7495</Words>
  <Characters>41225</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dcterms:created xsi:type="dcterms:W3CDTF">2023-05-01T09:51:00Z</dcterms:created>
  <dcterms:modified xsi:type="dcterms:W3CDTF">2023-05-01T13:45:00Z</dcterms:modified>
</cp:coreProperties>
</file>